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A8" w:rsidRPr="00A57224" w:rsidRDefault="00AD1EA8" w:rsidP="00A5722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57224">
        <w:rPr>
          <w:rFonts w:ascii="Arial" w:hAnsi="Arial" w:cs="Arial"/>
          <w:b/>
          <w:sz w:val="20"/>
          <w:szCs w:val="20"/>
        </w:rPr>
        <w:t>Přihláška do kurzu pro poradce PPR</w:t>
      </w:r>
    </w:p>
    <w:p w:rsidR="00A57224" w:rsidRDefault="004F4FEC" w:rsidP="00A5722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A57224">
        <w:rPr>
          <w:rFonts w:ascii="Arial" w:hAnsi="Arial" w:cs="Arial"/>
          <w:sz w:val="20"/>
          <w:szCs w:val="20"/>
        </w:rPr>
        <w:t>terý organizuje Centrum naděje a pomoci</w:t>
      </w:r>
    </w:p>
    <w:p w:rsidR="00A57224" w:rsidRPr="005E3BEE" w:rsidRDefault="00A57224" w:rsidP="00A5722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60553626</w:t>
      </w:r>
    </w:p>
    <w:p w:rsidR="006D7A3A" w:rsidRDefault="006D7A3A" w:rsidP="001C7311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:rsidR="005E3BEE" w:rsidRPr="001C7311" w:rsidRDefault="001C7311" w:rsidP="001C7311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1)   </w:t>
      </w:r>
      <w:r w:rsidRPr="001C7311">
        <w:rPr>
          <w:rFonts w:ascii="Arial" w:hAnsi="Arial" w:cs="Arial"/>
          <w:b/>
          <w:sz w:val="20"/>
          <w:szCs w:val="20"/>
        </w:rPr>
        <w:t xml:space="preserve">Identifikační údaje zájemce o kurz: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D7A3A" w:rsidTr="005E3BEE">
        <w:tc>
          <w:tcPr>
            <w:tcW w:w="4606" w:type="dxa"/>
          </w:tcPr>
          <w:p w:rsidR="006D7A3A" w:rsidRDefault="006D7A3A" w:rsidP="005E3B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 vyplnění přihlášky: </w:t>
            </w:r>
          </w:p>
          <w:p w:rsidR="006D7A3A" w:rsidRPr="005E3BEE" w:rsidRDefault="006D7A3A" w:rsidP="005E3B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6D7A3A" w:rsidRDefault="006D7A3A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BEE" w:rsidTr="005E3BEE">
        <w:tc>
          <w:tcPr>
            <w:tcW w:w="4606" w:type="dxa"/>
          </w:tcPr>
          <w:p w:rsidR="005E3BEE" w:rsidRPr="005E3BEE" w:rsidRDefault="005E3BEE" w:rsidP="005E3BEE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Titul, jméno, příjmení</w:t>
            </w:r>
          </w:p>
          <w:p w:rsidR="005E3BEE" w:rsidRDefault="005E3BEE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5E3BEE" w:rsidRDefault="005E3BEE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BEE" w:rsidTr="005E3BEE">
        <w:tc>
          <w:tcPr>
            <w:tcW w:w="4606" w:type="dxa"/>
          </w:tcPr>
          <w:p w:rsidR="005E3BEE" w:rsidRPr="005E3BEE" w:rsidRDefault="005E3BEE" w:rsidP="005E3BEE">
            <w:pPr>
              <w:spacing w:line="33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E3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narození</w:t>
            </w:r>
          </w:p>
          <w:p w:rsidR="005E3BEE" w:rsidRDefault="005E3BEE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5E3BEE" w:rsidRDefault="005E3BEE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BEE" w:rsidTr="005E3BEE">
        <w:tc>
          <w:tcPr>
            <w:tcW w:w="4606" w:type="dxa"/>
          </w:tcPr>
          <w:p w:rsidR="005E3BEE" w:rsidRPr="005E3BEE" w:rsidRDefault="005E3BEE" w:rsidP="005E3BEE">
            <w:pPr>
              <w:spacing w:line="33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E3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Kontaktní e-mail</w:t>
            </w:r>
          </w:p>
          <w:p w:rsidR="005E3BEE" w:rsidRDefault="005E3BEE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5E3BEE" w:rsidRDefault="005E3BEE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BEE" w:rsidTr="005E3BEE">
        <w:tc>
          <w:tcPr>
            <w:tcW w:w="4606" w:type="dxa"/>
          </w:tcPr>
          <w:p w:rsidR="005E3BEE" w:rsidRPr="005E3BEE" w:rsidRDefault="005E3BEE" w:rsidP="005E3BEE">
            <w:pPr>
              <w:spacing w:line="338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E3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Telefonní číslo</w:t>
            </w:r>
          </w:p>
          <w:p w:rsidR="005E3BEE" w:rsidRDefault="005E3BEE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5E3BEE" w:rsidRDefault="005E3BEE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BEE" w:rsidTr="005E3BEE">
        <w:tc>
          <w:tcPr>
            <w:tcW w:w="4606" w:type="dxa"/>
          </w:tcPr>
          <w:p w:rsidR="005E3BEE" w:rsidRPr="005E3BEE" w:rsidRDefault="005E3BEE" w:rsidP="005E3BEE">
            <w:pPr>
              <w:spacing w:line="33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E3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Adresa trvalého pobytu: Ulice a číslo domu, obec, město, PSČ </w:t>
            </w:r>
          </w:p>
          <w:p w:rsidR="005E3BEE" w:rsidRDefault="005E3BEE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5E3BEE" w:rsidRDefault="005E3BEE" w:rsidP="00D008D3">
            <w:pPr>
              <w:rPr>
                <w:rFonts w:ascii="Arial" w:hAnsi="Arial" w:cs="Arial"/>
                <w:sz w:val="20"/>
                <w:szCs w:val="20"/>
              </w:rPr>
            </w:pPr>
          </w:p>
          <w:p w:rsidR="00A57224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  <w:p w:rsidR="00A57224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  <w:p w:rsidR="00A57224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  <w:p w:rsidR="00A57224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BEE" w:rsidTr="005E3BEE">
        <w:tc>
          <w:tcPr>
            <w:tcW w:w="4606" w:type="dxa"/>
          </w:tcPr>
          <w:p w:rsidR="005E3BEE" w:rsidRPr="005E3BEE" w:rsidRDefault="005E3BEE" w:rsidP="005E3BEE">
            <w:pPr>
              <w:textAlignment w:val="top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E3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Adresa přechodného pobytu: Ulice a číslo domu, obec, město, PSČ</w:t>
            </w:r>
          </w:p>
          <w:p w:rsidR="005E3BEE" w:rsidRDefault="005E3BEE" w:rsidP="005E3BEE">
            <w:pPr>
              <w:spacing w:line="220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E3B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</w:t>
            </w:r>
            <w:r w:rsidR="00340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5E3B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případě</w:t>
            </w:r>
            <w:r w:rsidR="00340A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  <w:r w:rsidRPr="005E3B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že je adresa vašeho trvalého pobytu shodná s nynějším místem pobytu, napište do tohoto pole "Stejná jako trvalá"</w:t>
            </w:r>
          </w:p>
          <w:p w:rsidR="00A57224" w:rsidRPr="00A57224" w:rsidRDefault="00A57224" w:rsidP="005E3BEE">
            <w:pPr>
              <w:spacing w:line="220" w:lineRule="atLeas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A57224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Pozor, na tuto adresu budou případně zasílány </w:t>
            </w:r>
            <w:r w:rsidR="00340ACB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tištěné </w:t>
            </w:r>
            <w:r w:rsidRPr="00A57224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materiály</w:t>
            </w:r>
            <w:r w:rsidR="00340ACB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pro kurz</w:t>
            </w:r>
            <w:r w:rsidRPr="00A57224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, proto ji uveďte přesně </w:t>
            </w:r>
          </w:p>
          <w:p w:rsidR="005E3BEE" w:rsidRDefault="005E3BEE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5E3BEE" w:rsidRDefault="005E3BEE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BEE" w:rsidTr="005E3BEE">
        <w:tc>
          <w:tcPr>
            <w:tcW w:w="4606" w:type="dxa"/>
          </w:tcPr>
          <w:p w:rsidR="005E3BEE" w:rsidRPr="005E3BEE" w:rsidRDefault="005E3BEE" w:rsidP="005E3BEE">
            <w:pPr>
              <w:spacing w:line="338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E3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Profesní zařazení </w:t>
            </w:r>
          </w:p>
          <w:p w:rsidR="005E3BEE" w:rsidRDefault="005E3BEE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5E3BEE" w:rsidRDefault="005E3BEE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BEE" w:rsidTr="005E3BEE">
        <w:tc>
          <w:tcPr>
            <w:tcW w:w="4606" w:type="dxa"/>
          </w:tcPr>
          <w:p w:rsidR="005E3BEE" w:rsidRPr="005E3BEE" w:rsidRDefault="005E3BEE" w:rsidP="005E3BEE">
            <w:pPr>
              <w:spacing w:line="338" w:lineRule="atLeas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E3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Pracoviště </w:t>
            </w:r>
          </w:p>
          <w:p w:rsidR="005E3BEE" w:rsidRDefault="005E3BEE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5E3BEE" w:rsidRDefault="005E3BEE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BEE" w:rsidTr="005E3BEE">
        <w:tc>
          <w:tcPr>
            <w:tcW w:w="4606" w:type="dxa"/>
          </w:tcPr>
          <w:p w:rsidR="005E3BEE" w:rsidRPr="005E3BEE" w:rsidRDefault="005E3BEE" w:rsidP="005E3BEE">
            <w:pPr>
              <w:spacing w:line="33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E3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Odbornost </w:t>
            </w:r>
          </w:p>
          <w:p w:rsidR="005E3BEE" w:rsidRDefault="005E3BEE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:rsidR="005E3BEE" w:rsidRDefault="005E3BEE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BEE" w:rsidTr="005E3BEE">
        <w:tc>
          <w:tcPr>
            <w:tcW w:w="4606" w:type="dxa"/>
          </w:tcPr>
          <w:p w:rsidR="005E3BEE" w:rsidRDefault="001C7311" w:rsidP="001C7311">
            <w:pPr>
              <w:spacing w:line="338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Pokud Vám bude hradit kurz organizace nebo</w:t>
            </w:r>
            <w:r w:rsidR="00340ACB">
              <w:rPr>
                <w:rFonts w:ascii="Arial" w:hAnsi="Arial" w:cs="Arial"/>
                <w:sz w:val="20"/>
                <w:szCs w:val="20"/>
              </w:rPr>
              <w:t xml:space="preserve"> jste OSVČ a</w:t>
            </w:r>
            <w:r>
              <w:rPr>
                <w:rFonts w:ascii="Arial" w:hAnsi="Arial" w:cs="Arial"/>
                <w:sz w:val="20"/>
                <w:szCs w:val="20"/>
              </w:rPr>
              <w:t xml:space="preserve"> potřebujete fakturu, prosíme o sdělení IČO: </w:t>
            </w:r>
          </w:p>
        </w:tc>
        <w:tc>
          <w:tcPr>
            <w:tcW w:w="4606" w:type="dxa"/>
          </w:tcPr>
          <w:p w:rsidR="005E3BEE" w:rsidRDefault="005E3BEE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311" w:rsidTr="005E3BEE">
        <w:tc>
          <w:tcPr>
            <w:tcW w:w="4606" w:type="dxa"/>
          </w:tcPr>
          <w:p w:rsidR="001C7311" w:rsidRPr="005E3BEE" w:rsidRDefault="001C7311" w:rsidP="005E3BEE">
            <w:pPr>
              <w:spacing w:line="33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Přesná adresa plátce:</w:t>
            </w:r>
          </w:p>
        </w:tc>
        <w:tc>
          <w:tcPr>
            <w:tcW w:w="4606" w:type="dxa"/>
          </w:tcPr>
          <w:p w:rsidR="001C7311" w:rsidRDefault="001C7311" w:rsidP="00D008D3">
            <w:pPr>
              <w:rPr>
                <w:rFonts w:ascii="Arial" w:hAnsi="Arial" w:cs="Arial"/>
                <w:sz w:val="20"/>
                <w:szCs w:val="20"/>
              </w:rPr>
            </w:pPr>
          </w:p>
          <w:p w:rsidR="00A57224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  <w:p w:rsidR="00A57224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311" w:rsidTr="005E3BEE">
        <w:tc>
          <w:tcPr>
            <w:tcW w:w="4606" w:type="dxa"/>
          </w:tcPr>
          <w:p w:rsidR="001C7311" w:rsidRPr="005E3BEE" w:rsidRDefault="001C7311" w:rsidP="001C7311">
            <w:pPr>
              <w:spacing w:line="33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Další p</w:t>
            </w:r>
            <w:r w:rsidRPr="005E3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odněty/komentáře</w:t>
            </w:r>
          </w:p>
          <w:p w:rsidR="001C7311" w:rsidRPr="005E3BEE" w:rsidRDefault="001C7311" w:rsidP="005E3BEE">
            <w:pPr>
              <w:spacing w:line="338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6" w:type="dxa"/>
          </w:tcPr>
          <w:p w:rsidR="001C7311" w:rsidRDefault="001C7311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1EA8" w:rsidRPr="005E3BEE" w:rsidRDefault="00AD1EA8" w:rsidP="00D008D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7224" w:rsidRDefault="00A57224" w:rsidP="00D008D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57224" w:rsidRDefault="00A5722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3F3A4C" w:rsidRPr="005E3BEE" w:rsidRDefault="001C7311" w:rsidP="00D008D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2</w:t>
      </w:r>
      <w:r w:rsidR="00C36DB3" w:rsidRPr="001C7311">
        <w:rPr>
          <w:rFonts w:ascii="Arial" w:hAnsi="Arial" w:cs="Arial"/>
          <w:b/>
          <w:sz w:val="20"/>
          <w:szCs w:val="20"/>
        </w:rPr>
        <w:t>)</w:t>
      </w:r>
      <w:r w:rsidR="00C36DB3" w:rsidRPr="005E3BEE">
        <w:rPr>
          <w:rFonts w:ascii="Arial" w:hAnsi="Arial" w:cs="Arial"/>
          <w:sz w:val="20"/>
          <w:szCs w:val="20"/>
        </w:rPr>
        <w:t xml:space="preserve"> </w:t>
      </w:r>
      <w:r w:rsidR="008338D9" w:rsidRPr="005E3BEE">
        <w:rPr>
          <w:rFonts w:ascii="Arial" w:hAnsi="Arial" w:cs="Arial"/>
          <w:sz w:val="20"/>
          <w:szCs w:val="20"/>
        </w:rPr>
        <w:t>Označte, zda je dané tvrzení správné, pokud ne, napište správnou odpověď</w:t>
      </w:r>
      <w:r w:rsidR="00ED3BA2" w:rsidRPr="005E3BEE">
        <w:rPr>
          <w:rFonts w:ascii="Arial" w:hAnsi="Arial" w:cs="Arial"/>
          <w:sz w:val="20"/>
          <w:szCs w:val="20"/>
        </w:rPr>
        <w:t xml:space="preserve">, pokud ano, vysvětlete proč. </w:t>
      </w:r>
      <w:r w:rsidR="00F77EEF" w:rsidRPr="005E3BEE">
        <w:rPr>
          <w:rFonts w:ascii="Arial" w:hAnsi="Arial" w:cs="Arial"/>
          <w:sz w:val="20"/>
          <w:szCs w:val="20"/>
        </w:rPr>
        <w:t xml:space="preserve"> Kolonka „vysvětlení, správná odpověď“ musí být vyplněná!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1314"/>
        <w:gridCol w:w="3830"/>
        <w:gridCol w:w="1060"/>
        <w:gridCol w:w="2976"/>
      </w:tblGrid>
      <w:tr w:rsidR="00285057" w:rsidRPr="005E3BEE" w:rsidTr="00285057">
        <w:tc>
          <w:tcPr>
            <w:tcW w:w="1314" w:type="dxa"/>
          </w:tcPr>
          <w:p w:rsidR="00285057" w:rsidRPr="005E3BEE" w:rsidRDefault="00285057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Číslo  dotazu</w:t>
            </w:r>
          </w:p>
        </w:tc>
        <w:tc>
          <w:tcPr>
            <w:tcW w:w="3830" w:type="dxa"/>
          </w:tcPr>
          <w:p w:rsidR="00285057" w:rsidRPr="005E3BEE" w:rsidRDefault="00285057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 xml:space="preserve">Text tvrzení </w:t>
            </w:r>
          </w:p>
        </w:tc>
        <w:tc>
          <w:tcPr>
            <w:tcW w:w="1060" w:type="dxa"/>
          </w:tcPr>
          <w:p w:rsidR="00285057" w:rsidRPr="005E3BEE" w:rsidRDefault="00285057" w:rsidP="00285057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Ano</w:t>
            </w:r>
            <w:r>
              <w:rPr>
                <w:rFonts w:ascii="Arial" w:hAnsi="Arial" w:cs="Arial"/>
                <w:sz w:val="20"/>
                <w:szCs w:val="20"/>
              </w:rPr>
              <w:t xml:space="preserve"> nebo ne</w:t>
            </w:r>
            <w:r w:rsidRPr="005E3B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285057" w:rsidRPr="005E3BEE" w:rsidRDefault="00285057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Vysvětlení, správná dopověď</w:t>
            </w:r>
          </w:p>
        </w:tc>
      </w:tr>
      <w:tr w:rsidR="00285057" w:rsidRPr="005E3BEE" w:rsidTr="00285057">
        <w:tc>
          <w:tcPr>
            <w:tcW w:w="1314" w:type="dxa"/>
          </w:tcPr>
          <w:p w:rsidR="00285057" w:rsidRPr="005E3BEE" w:rsidRDefault="00285057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30" w:type="dxa"/>
          </w:tcPr>
          <w:p w:rsidR="00285057" w:rsidRPr="005E3BEE" w:rsidRDefault="00285057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 xml:space="preserve"> Menstruační krvácení je každé krvácení z</w:t>
            </w:r>
            <w:r w:rsidR="004F4FEC">
              <w:rPr>
                <w:rFonts w:ascii="Arial" w:hAnsi="Arial" w:cs="Arial"/>
                <w:sz w:val="20"/>
                <w:szCs w:val="20"/>
              </w:rPr>
              <w:t> </w:t>
            </w:r>
            <w:r w:rsidRPr="005E3BEE">
              <w:rPr>
                <w:rFonts w:ascii="Arial" w:hAnsi="Arial" w:cs="Arial"/>
                <w:sz w:val="20"/>
                <w:szCs w:val="20"/>
              </w:rPr>
              <w:t>rodidel</w:t>
            </w:r>
          </w:p>
        </w:tc>
        <w:tc>
          <w:tcPr>
            <w:tcW w:w="1060" w:type="dxa"/>
          </w:tcPr>
          <w:p w:rsidR="00285057" w:rsidRPr="005E3BEE" w:rsidRDefault="00285057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285057" w:rsidRPr="005E3BEE" w:rsidRDefault="00285057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057" w:rsidRPr="005E3BEE" w:rsidTr="00285057">
        <w:tc>
          <w:tcPr>
            <w:tcW w:w="1314" w:type="dxa"/>
          </w:tcPr>
          <w:p w:rsidR="00285057" w:rsidRPr="005E3BEE" w:rsidRDefault="00285057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30" w:type="dxa"/>
          </w:tcPr>
          <w:p w:rsidR="00285057" w:rsidRPr="005E3BEE" w:rsidRDefault="00285057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První den menstruačního cyklu je první den po skončení menstruačního krvácení.</w:t>
            </w:r>
          </w:p>
        </w:tc>
        <w:tc>
          <w:tcPr>
            <w:tcW w:w="1060" w:type="dxa"/>
          </w:tcPr>
          <w:p w:rsidR="00285057" w:rsidRPr="005E3BEE" w:rsidRDefault="00285057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285057" w:rsidRPr="005E3BEE" w:rsidRDefault="00285057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057" w:rsidRPr="005E3BEE" w:rsidTr="00285057">
        <w:tc>
          <w:tcPr>
            <w:tcW w:w="1314" w:type="dxa"/>
          </w:tcPr>
          <w:p w:rsidR="00285057" w:rsidRPr="005E3BEE" w:rsidRDefault="00285057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30" w:type="dxa"/>
          </w:tcPr>
          <w:p w:rsidR="00285057" w:rsidRPr="005E3BEE" w:rsidRDefault="00285057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Pod vlivem zvyšující se hladiny estrogenů dochází k </w:t>
            </w:r>
            <w:proofErr w:type="spellStart"/>
            <w:r w:rsidRPr="005E3BEE">
              <w:rPr>
                <w:rFonts w:ascii="Arial" w:hAnsi="Arial" w:cs="Arial"/>
                <w:sz w:val="20"/>
                <w:szCs w:val="20"/>
              </w:rPr>
              <w:t>nárustu</w:t>
            </w:r>
            <w:proofErr w:type="spellEnd"/>
            <w:r w:rsidRPr="005E3BEE">
              <w:rPr>
                <w:rFonts w:ascii="Arial" w:hAnsi="Arial" w:cs="Arial"/>
                <w:sz w:val="20"/>
                <w:szCs w:val="20"/>
              </w:rPr>
              <w:t xml:space="preserve"> děložní sliznice a hlen je stále řidší, tekutější. </w:t>
            </w:r>
          </w:p>
        </w:tc>
        <w:tc>
          <w:tcPr>
            <w:tcW w:w="1060" w:type="dxa"/>
          </w:tcPr>
          <w:p w:rsidR="00285057" w:rsidRPr="005E3BEE" w:rsidRDefault="00285057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285057" w:rsidRPr="005E3BEE" w:rsidRDefault="00285057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057" w:rsidRPr="005E3BEE" w:rsidTr="00285057">
        <w:tc>
          <w:tcPr>
            <w:tcW w:w="1314" w:type="dxa"/>
          </w:tcPr>
          <w:p w:rsidR="00285057" w:rsidRPr="005E3BEE" w:rsidRDefault="00285057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30" w:type="dxa"/>
          </w:tcPr>
          <w:p w:rsidR="00285057" w:rsidRPr="005E3BEE" w:rsidRDefault="00285057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 xml:space="preserve">Hormon, jehož hladina se zvyšuje po ovulaci a který má </w:t>
            </w:r>
            <w:proofErr w:type="spellStart"/>
            <w:r w:rsidRPr="005E3BEE">
              <w:rPr>
                <w:rFonts w:ascii="Arial" w:hAnsi="Arial" w:cs="Arial"/>
                <w:sz w:val="20"/>
                <w:szCs w:val="20"/>
              </w:rPr>
              <w:t>termogenní</w:t>
            </w:r>
            <w:proofErr w:type="spellEnd"/>
            <w:r w:rsidRPr="005E3BEE">
              <w:rPr>
                <w:rFonts w:ascii="Arial" w:hAnsi="Arial" w:cs="Arial"/>
                <w:sz w:val="20"/>
                <w:szCs w:val="20"/>
              </w:rPr>
              <w:t xml:space="preserve"> účinek (zvyšuje bazální tělesnou teplot</w:t>
            </w:r>
            <w:r w:rsidR="004F4FEC">
              <w:rPr>
                <w:rFonts w:ascii="Arial" w:hAnsi="Arial" w:cs="Arial"/>
                <w:sz w:val="20"/>
                <w:szCs w:val="20"/>
              </w:rPr>
              <w:t>u), se označuje jako luteinizační</w:t>
            </w:r>
            <w:r w:rsidRPr="005E3B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</w:tcPr>
          <w:p w:rsidR="00285057" w:rsidRPr="005E3BEE" w:rsidRDefault="00285057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285057" w:rsidRPr="005E3BEE" w:rsidRDefault="00285057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FEC" w:rsidRPr="005E3BEE" w:rsidTr="00285057">
        <w:tc>
          <w:tcPr>
            <w:tcW w:w="1314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30" w:type="dxa"/>
          </w:tcPr>
          <w:p w:rsidR="004F4FEC" w:rsidRPr="005E3BEE" w:rsidRDefault="004F4FEC" w:rsidP="00DC55FE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 xml:space="preserve">Mužské pohlavní hormony se označují jako estrogeny </w:t>
            </w:r>
          </w:p>
        </w:tc>
        <w:tc>
          <w:tcPr>
            <w:tcW w:w="1060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FEC" w:rsidRPr="005E3BEE" w:rsidTr="00285057">
        <w:tc>
          <w:tcPr>
            <w:tcW w:w="1314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830" w:type="dxa"/>
          </w:tcPr>
          <w:p w:rsidR="004F4FEC" w:rsidRPr="005E3BEE" w:rsidRDefault="004F4FEC" w:rsidP="00DC55FE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 xml:space="preserve">Prostata je jeden z pohlavních orgánů u ženy. </w:t>
            </w:r>
          </w:p>
        </w:tc>
        <w:tc>
          <w:tcPr>
            <w:tcW w:w="1060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FEC" w:rsidRPr="005E3BEE" w:rsidTr="00285057">
        <w:tc>
          <w:tcPr>
            <w:tcW w:w="1314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830" w:type="dxa"/>
          </w:tcPr>
          <w:p w:rsidR="004F4FEC" w:rsidRPr="005E3BEE" w:rsidRDefault="004F4FEC" w:rsidP="00CE0025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Za počátek hlenového příznaku považujeme den, kdy je hlen poprvé viditelný.</w:t>
            </w:r>
          </w:p>
        </w:tc>
        <w:tc>
          <w:tcPr>
            <w:tcW w:w="1060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FEC" w:rsidRPr="005E3BEE" w:rsidTr="00285057">
        <w:tc>
          <w:tcPr>
            <w:tcW w:w="1314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830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menstruačním cyklu</w:t>
            </w:r>
            <w:r w:rsidR="008B58B2">
              <w:rPr>
                <w:rFonts w:ascii="Arial" w:hAnsi="Arial" w:cs="Arial"/>
                <w:sz w:val="20"/>
                <w:szCs w:val="20"/>
              </w:rPr>
              <w:t xml:space="preserve"> mohou být dvě ovu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8B58B2">
              <w:rPr>
                <w:rFonts w:ascii="Arial" w:hAnsi="Arial" w:cs="Arial"/>
                <w:sz w:val="20"/>
                <w:szCs w:val="20"/>
              </w:rPr>
              <w:t>ace, pak je cykl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8B58B2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delší.  </w:t>
            </w:r>
          </w:p>
        </w:tc>
        <w:tc>
          <w:tcPr>
            <w:tcW w:w="1060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FEC" w:rsidRPr="005E3BEE" w:rsidTr="00285057">
        <w:tc>
          <w:tcPr>
            <w:tcW w:w="1314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830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Zdravý menstruační cyklus se vyznačuje tím, že období od ovulace do menstruace v něm trvá zhruba 2 týdny.</w:t>
            </w:r>
            <w:r w:rsidR="008B58B2">
              <w:rPr>
                <w:rFonts w:ascii="Arial" w:hAnsi="Arial" w:cs="Arial"/>
                <w:sz w:val="20"/>
                <w:szCs w:val="20"/>
              </w:rPr>
              <w:t>(12-16 dnů)</w:t>
            </w:r>
          </w:p>
        </w:tc>
        <w:tc>
          <w:tcPr>
            <w:tcW w:w="1060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FEC" w:rsidRPr="005E3BEE" w:rsidTr="00285057">
        <w:tc>
          <w:tcPr>
            <w:tcW w:w="1314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830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.</w:t>
            </w:r>
            <w:r w:rsidR="008B58B2" w:rsidRPr="005E3BEE">
              <w:rPr>
                <w:rFonts w:ascii="Arial" w:hAnsi="Arial" w:cs="Arial"/>
                <w:sz w:val="20"/>
                <w:szCs w:val="20"/>
              </w:rPr>
              <w:t>Druhá fáze cyklu se počítá od skončení plodného období</w:t>
            </w:r>
          </w:p>
        </w:tc>
        <w:tc>
          <w:tcPr>
            <w:tcW w:w="1060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4FEC" w:rsidRPr="005E3BEE" w:rsidRDefault="008B58B2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F4FEC" w:rsidRPr="005E3BEE" w:rsidTr="00285057">
        <w:tc>
          <w:tcPr>
            <w:tcW w:w="1314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830" w:type="dxa"/>
          </w:tcPr>
          <w:p w:rsidR="004F4FEC" w:rsidRPr="005E3BEE" w:rsidRDefault="008B58B2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 xml:space="preserve">Pro zajištění spolehlivosti </w:t>
            </w:r>
            <w:proofErr w:type="spellStart"/>
            <w:r w:rsidRPr="005E3BEE">
              <w:rPr>
                <w:rFonts w:ascii="Arial" w:hAnsi="Arial" w:cs="Arial"/>
                <w:sz w:val="20"/>
                <w:szCs w:val="20"/>
              </w:rPr>
              <w:t>symptotermální</w:t>
            </w:r>
            <w:proofErr w:type="spellEnd"/>
            <w:r w:rsidRPr="005E3BEE">
              <w:rPr>
                <w:rFonts w:ascii="Arial" w:hAnsi="Arial" w:cs="Arial"/>
                <w:sz w:val="20"/>
                <w:szCs w:val="20"/>
              </w:rPr>
              <w:t xml:space="preserve"> metody se žena musí měřit každý den po celý cyklus</w:t>
            </w:r>
          </w:p>
        </w:tc>
        <w:tc>
          <w:tcPr>
            <w:tcW w:w="1060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FEC" w:rsidRPr="005E3BEE" w:rsidTr="00285057">
        <w:tc>
          <w:tcPr>
            <w:tcW w:w="1314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830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První den vzestupu BTT musí být nejméně o 0,2°C nad linií</w:t>
            </w:r>
          </w:p>
        </w:tc>
        <w:tc>
          <w:tcPr>
            <w:tcW w:w="1060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FEC" w:rsidRPr="005E3BEE" w:rsidTr="00285057">
        <w:tc>
          <w:tcPr>
            <w:tcW w:w="1314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830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 xml:space="preserve">Je- li následující den po vrcholu hlenu pocit sucha, žena nevidí žádný hlen, začíná neplodné období </w:t>
            </w:r>
          </w:p>
        </w:tc>
        <w:tc>
          <w:tcPr>
            <w:tcW w:w="1060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FEC" w:rsidRPr="005E3BEE" w:rsidTr="00285057">
        <w:tc>
          <w:tcPr>
            <w:tcW w:w="1314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830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Za vrchol hlenu je považován den, kdy je první den hlen nejvíce tekutý, řídký</w:t>
            </w:r>
          </w:p>
        </w:tc>
        <w:tc>
          <w:tcPr>
            <w:tcW w:w="1060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FEC" w:rsidRPr="005E3BEE" w:rsidTr="00285057">
        <w:tc>
          <w:tcPr>
            <w:tcW w:w="1314" w:type="dxa"/>
          </w:tcPr>
          <w:p w:rsidR="004F4FEC" w:rsidRPr="005E3BEE" w:rsidRDefault="004F4FEC" w:rsidP="00D008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E3BEE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3830" w:type="dxa"/>
          </w:tcPr>
          <w:p w:rsidR="004F4FEC" w:rsidRPr="005E3BEE" w:rsidRDefault="004F4FEC" w:rsidP="008B58B2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bCs/>
                <w:sz w:val="20"/>
                <w:szCs w:val="20"/>
              </w:rPr>
              <w:t xml:space="preserve">Žena zná délku 18 cyklů, nejkratší cyklus trval 32 dnů, zatím se ještě neměřila, </w:t>
            </w:r>
            <w:proofErr w:type="gramStart"/>
            <w:r w:rsidRPr="005E3BEE">
              <w:rPr>
                <w:rFonts w:ascii="Arial" w:hAnsi="Arial" w:cs="Arial"/>
                <w:bCs/>
                <w:sz w:val="20"/>
                <w:szCs w:val="20"/>
              </w:rPr>
              <w:t>začíná</w:t>
            </w:r>
            <w:r w:rsidR="008B58B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E3BEE">
              <w:rPr>
                <w:rFonts w:ascii="Arial" w:hAnsi="Arial" w:cs="Arial"/>
                <w:bCs/>
                <w:sz w:val="20"/>
                <w:szCs w:val="20"/>
              </w:rPr>
              <w:t>s STM</w:t>
            </w:r>
            <w:proofErr w:type="gramEnd"/>
            <w:r w:rsidRPr="005E3BEE">
              <w:rPr>
                <w:rFonts w:ascii="Arial" w:hAnsi="Arial" w:cs="Arial"/>
                <w:bCs/>
                <w:sz w:val="20"/>
                <w:szCs w:val="20"/>
              </w:rPr>
              <w:t xml:space="preserve"> PPR. Můžeme jim doporučit, že se mohou spolehnout na pravidlo mínus 20 a v tomto cyklu tedy bude prvních 12 dnů neplodných (za kontroly hlenového příznaku).</w:t>
            </w:r>
          </w:p>
        </w:tc>
        <w:tc>
          <w:tcPr>
            <w:tcW w:w="1060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FEC" w:rsidRPr="005E3BEE" w:rsidTr="00285057">
        <w:tc>
          <w:tcPr>
            <w:tcW w:w="1314" w:type="dxa"/>
          </w:tcPr>
          <w:p w:rsidR="004F4FEC" w:rsidRPr="005E3BEE" w:rsidRDefault="004F4FEC" w:rsidP="00D008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E3BEE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3830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bCs/>
                <w:sz w:val="20"/>
                <w:szCs w:val="20"/>
              </w:rPr>
              <w:t xml:space="preserve">Žena začíná 3. cyklus dle STM PPR, dříve si sledovala délky cyklů, má menstruační kalendář s 17 cykly zpět, nejkratší cyklus trval 29 dnů, v předchozích cyklech byl první den vzestupu BTT 18. a </w:t>
            </w:r>
            <w:proofErr w:type="gramStart"/>
            <w:r w:rsidRPr="005E3BEE">
              <w:rPr>
                <w:rFonts w:ascii="Arial" w:hAnsi="Arial" w:cs="Arial"/>
                <w:bCs/>
                <w:sz w:val="20"/>
                <w:szCs w:val="20"/>
              </w:rPr>
              <w:t>17.den</w:t>
            </w:r>
            <w:proofErr w:type="gramEnd"/>
            <w:r w:rsidRPr="005E3BEE">
              <w:rPr>
                <w:rFonts w:ascii="Arial" w:hAnsi="Arial" w:cs="Arial"/>
                <w:bCs/>
                <w:sz w:val="20"/>
                <w:szCs w:val="20"/>
              </w:rPr>
              <w:t xml:space="preserve"> cyklu,  manželé se mohou v tomto cyklu spolehnout na prvních 9 dnů neplodných (za kontroly hlenového příznaku) .</w:t>
            </w:r>
          </w:p>
        </w:tc>
        <w:tc>
          <w:tcPr>
            <w:tcW w:w="1060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FEC" w:rsidRPr="005E3BEE" w:rsidTr="00285057">
        <w:tc>
          <w:tcPr>
            <w:tcW w:w="1314" w:type="dxa"/>
          </w:tcPr>
          <w:p w:rsidR="004F4FEC" w:rsidRPr="005E3BEE" w:rsidRDefault="004F4FEC" w:rsidP="00D008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E3BEE">
              <w:rPr>
                <w:rFonts w:ascii="Arial" w:hAnsi="Arial" w:cs="Arial"/>
                <w:bCs/>
                <w:sz w:val="20"/>
                <w:szCs w:val="20"/>
              </w:rPr>
              <w:t>17</w:t>
            </w:r>
          </w:p>
        </w:tc>
        <w:tc>
          <w:tcPr>
            <w:tcW w:w="3830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bCs/>
                <w:sz w:val="20"/>
                <w:szCs w:val="20"/>
              </w:rPr>
              <w:t xml:space="preserve">Ženě začíná druhý cyklus sledovaný dle STM, v minulém cyklu byl vzestup BTT </w:t>
            </w:r>
            <w:proofErr w:type="gramStart"/>
            <w:r w:rsidRPr="005E3BEE">
              <w:rPr>
                <w:rFonts w:ascii="Arial" w:hAnsi="Arial" w:cs="Arial"/>
                <w:bCs/>
                <w:sz w:val="20"/>
                <w:szCs w:val="20"/>
              </w:rPr>
              <w:t>16.den</w:t>
            </w:r>
            <w:proofErr w:type="gramEnd"/>
            <w:r w:rsidRPr="005E3BEE">
              <w:rPr>
                <w:rFonts w:ascii="Arial" w:hAnsi="Arial" w:cs="Arial"/>
                <w:bCs/>
                <w:sz w:val="20"/>
                <w:szCs w:val="20"/>
              </w:rPr>
              <w:t xml:space="preserve"> cyklu, ale protože zná délky 14 </w:t>
            </w:r>
            <w:r w:rsidRPr="005E3BEE">
              <w:rPr>
                <w:rFonts w:ascii="Arial" w:hAnsi="Arial" w:cs="Arial"/>
                <w:bCs/>
                <w:sz w:val="20"/>
                <w:szCs w:val="20"/>
              </w:rPr>
              <w:lastRenderedPageBreak/>
              <w:t>cyklů, nejkratší byl 23 dnů dlouhý, mohou se spolehnout pouze na první 3 dny neplodné za kontroly hlenového příznaku.</w:t>
            </w:r>
          </w:p>
        </w:tc>
        <w:tc>
          <w:tcPr>
            <w:tcW w:w="1060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FEC" w:rsidRPr="005E3BEE" w:rsidTr="00285057">
        <w:tc>
          <w:tcPr>
            <w:tcW w:w="1314" w:type="dxa"/>
          </w:tcPr>
          <w:p w:rsidR="004F4FEC" w:rsidRPr="005E3BEE" w:rsidRDefault="004F4FEC" w:rsidP="00D008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E3BEE">
              <w:rPr>
                <w:rFonts w:ascii="Arial" w:hAnsi="Arial" w:cs="Arial"/>
                <w:bCs/>
                <w:sz w:val="20"/>
                <w:szCs w:val="20"/>
              </w:rPr>
              <w:lastRenderedPageBreak/>
              <w:t>18</w:t>
            </w:r>
          </w:p>
        </w:tc>
        <w:tc>
          <w:tcPr>
            <w:tcW w:w="3830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bCs/>
                <w:sz w:val="20"/>
                <w:szCs w:val="20"/>
              </w:rPr>
              <w:t xml:space="preserve">Paní začíná 15. cyklus dle STM PPR, dosud byl nejkratší cyklus 28 denní, </w:t>
            </w:r>
            <w:proofErr w:type="spellStart"/>
            <w:r w:rsidRPr="005E3BEE">
              <w:rPr>
                <w:rFonts w:ascii="Arial" w:hAnsi="Arial" w:cs="Arial"/>
                <w:bCs/>
                <w:sz w:val="20"/>
                <w:szCs w:val="20"/>
              </w:rPr>
              <w:t>nejdřívější</w:t>
            </w:r>
            <w:proofErr w:type="spellEnd"/>
            <w:r w:rsidRPr="005E3BEE">
              <w:rPr>
                <w:rFonts w:ascii="Arial" w:hAnsi="Arial" w:cs="Arial"/>
                <w:bCs/>
                <w:sz w:val="20"/>
                <w:szCs w:val="20"/>
              </w:rPr>
              <w:t xml:space="preserve"> první den vzestupu BTT byl </w:t>
            </w:r>
            <w:proofErr w:type="gramStart"/>
            <w:r w:rsidRPr="005E3BEE">
              <w:rPr>
                <w:rFonts w:ascii="Arial" w:hAnsi="Arial" w:cs="Arial"/>
                <w:bCs/>
                <w:sz w:val="20"/>
                <w:szCs w:val="20"/>
              </w:rPr>
              <w:t>18.den</w:t>
            </w:r>
            <w:proofErr w:type="gramEnd"/>
            <w:r w:rsidRPr="005E3BEE">
              <w:rPr>
                <w:rFonts w:ascii="Arial" w:hAnsi="Arial" w:cs="Arial"/>
                <w:bCs/>
                <w:sz w:val="20"/>
                <w:szCs w:val="20"/>
              </w:rPr>
              <w:t xml:space="preserve"> cyklu. Můžeme jim doporučit, že se mohou spolehnout na pravidlo mínus 20 a v tomto cyklu bude prvních 8 dnů neplodných (za kontroly hlenového příznaku).</w:t>
            </w:r>
          </w:p>
        </w:tc>
        <w:tc>
          <w:tcPr>
            <w:tcW w:w="1060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FEC" w:rsidRPr="005E3BEE" w:rsidTr="00285057">
        <w:tc>
          <w:tcPr>
            <w:tcW w:w="1314" w:type="dxa"/>
          </w:tcPr>
          <w:p w:rsidR="004F4FEC" w:rsidRPr="005E3BEE" w:rsidRDefault="004F4FEC" w:rsidP="00D008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E3BEE">
              <w:rPr>
                <w:rFonts w:ascii="Arial" w:hAnsi="Arial" w:cs="Arial"/>
                <w:bCs/>
                <w:sz w:val="20"/>
                <w:szCs w:val="20"/>
              </w:rPr>
              <w:t>19</w:t>
            </w:r>
          </w:p>
        </w:tc>
        <w:tc>
          <w:tcPr>
            <w:tcW w:w="3830" w:type="dxa"/>
          </w:tcPr>
          <w:p w:rsidR="004F4FEC" w:rsidRPr="005E3BEE" w:rsidRDefault="004F4FEC" w:rsidP="00D008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E3BEE">
              <w:rPr>
                <w:rFonts w:ascii="Arial" w:hAnsi="Arial" w:cs="Arial"/>
                <w:bCs/>
                <w:sz w:val="20"/>
                <w:szCs w:val="20"/>
              </w:rPr>
              <w:t xml:space="preserve">Žena se rozhodla vysadit hormonální antikoncepci, kterou užívala 3 roky. Nezná tedy své přirozené cykly. Proto bude v cyklu, který začne po doužívání poslední pilulky, plodné období od začátku cyklu.  </w:t>
            </w:r>
          </w:p>
        </w:tc>
        <w:tc>
          <w:tcPr>
            <w:tcW w:w="1060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FEC" w:rsidRPr="005E3BEE" w:rsidTr="00285057">
        <w:tc>
          <w:tcPr>
            <w:tcW w:w="1314" w:type="dxa"/>
          </w:tcPr>
          <w:p w:rsidR="004F4FEC" w:rsidRPr="005E3BEE" w:rsidRDefault="004F4FEC" w:rsidP="00D008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E3BEE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3830" w:type="dxa"/>
          </w:tcPr>
          <w:p w:rsidR="004F4FEC" w:rsidRPr="005E3BEE" w:rsidRDefault="004F4FEC" w:rsidP="00D008D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E3BEE">
              <w:rPr>
                <w:rFonts w:ascii="Arial" w:hAnsi="Arial" w:cs="Arial"/>
                <w:bCs/>
                <w:sz w:val="20"/>
                <w:szCs w:val="20"/>
              </w:rPr>
              <w:t xml:space="preserve">Žena kojí zcela podle potřeb svého dítěte, s intervaly okolo 3-4 hodin, v noci i po 2 hodinách, je 5 měsíců po porodu, objevil se ale hlenový příznak. Proto se manželé na neplodnost při LAM již nemohou spolehnout, je potřebné si začít sledovat hlen, zapisovat bazální teplotu, začalo plodné období. </w:t>
            </w:r>
          </w:p>
        </w:tc>
        <w:tc>
          <w:tcPr>
            <w:tcW w:w="1060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4FEC" w:rsidRPr="005E3BEE" w:rsidRDefault="004F4FEC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38D9" w:rsidRPr="005E3BEE" w:rsidRDefault="008338D9" w:rsidP="00D008D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53F9" w:rsidRPr="005E3BEE" w:rsidRDefault="001C7311" w:rsidP="00D008D3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OLE_LINK7"/>
      <w:bookmarkStart w:id="1" w:name="OLE_LINK8"/>
      <w:r w:rsidRPr="001C7311">
        <w:rPr>
          <w:rFonts w:ascii="Arial" w:hAnsi="Arial" w:cs="Arial"/>
          <w:b/>
          <w:sz w:val="20"/>
          <w:szCs w:val="20"/>
        </w:rPr>
        <w:t>3</w:t>
      </w:r>
      <w:r w:rsidR="00C36DB3" w:rsidRPr="001C7311">
        <w:rPr>
          <w:rFonts w:ascii="Arial" w:hAnsi="Arial" w:cs="Arial"/>
          <w:b/>
          <w:sz w:val="20"/>
          <w:szCs w:val="20"/>
        </w:rPr>
        <w:t xml:space="preserve">) </w:t>
      </w:r>
      <w:r w:rsidR="00C36DB3" w:rsidRPr="005E3BEE">
        <w:rPr>
          <w:rFonts w:ascii="Arial" w:hAnsi="Arial" w:cs="Arial"/>
          <w:sz w:val="20"/>
          <w:szCs w:val="20"/>
        </w:rPr>
        <w:t xml:space="preserve">Abyste mohli zodpovědět na následující otázky, </w:t>
      </w:r>
      <w:r w:rsidR="00C36DB3" w:rsidRPr="001C7311">
        <w:rPr>
          <w:rFonts w:ascii="Arial" w:hAnsi="Arial" w:cs="Arial"/>
          <w:b/>
          <w:sz w:val="20"/>
          <w:szCs w:val="20"/>
        </w:rPr>
        <w:t>je potřebné si otevřít tabulku „otěhotnění</w:t>
      </w:r>
      <w:r w:rsidR="00C36DB3" w:rsidRPr="005E3BEE">
        <w:rPr>
          <w:rFonts w:ascii="Arial" w:hAnsi="Arial" w:cs="Arial"/>
          <w:sz w:val="20"/>
          <w:szCs w:val="20"/>
        </w:rPr>
        <w:t xml:space="preserve">“ </w:t>
      </w:r>
    </w:p>
    <w:p w:rsidR="00D008D3" w:rsidRPr="005E3BEE" w:rsidRDefault="00C36DB3" w:rsidP="00D008D3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2" w:name="OLE_LINK4"/>
      <w:bookmarkStart w:id="3" w:name="OLE_LINK5"/>
      <w:bookmarkStart w:id="4" w:name="OLE_LINK6"/>
      <w:bookmarkEnd w:id="0"/>
      <w:bookmarkEnd w:id="1"/>
      <w:r w:rsidRPr="005E3BEE">
        <w:rPr>
          <w:rFonts w:ascii="Arial" w:hAnsi="Arial" w:cs="Arial"/>
          <w:sz w:val="20"/>
          <w:szCs w:val="20"/>
        </w:rPr>
        <w:t xml:space="preserve">Na základě údajů, které můžete vyčíst z předložené tabulky, </w:t>
      </w:r>
      <w:r w:rsidR="00D008D3" w:rsidRPr="005E3BEE">
        <w:rPr>
          <w:rFonts w:ascii="Arial" w:hAnsi="Arial" w:cs="Arial"/>
          <w:sz w:val="20"/>
          <w:szCs w:val="20"/>
        </w:rPr>
        <w:t>zodpovězte otázky: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5390"/>
        <w:gridCol w:w="2939"/>
      </w:tblGrid>
      <w:tr w:rsidR="00A57224" w:rsidRPr="005E3BEE" w:rsidTr="00A57224">
        <w:tc>
          <w:tcPr>
            <w:tcW w:w="959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dotazu</w:t>
            </w:r>
          </w:p>
        </w:tc>
        <w:tc>
          <w:tcPr>
            <w:tcW w:w="5390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Dotaz</w:t>
            </w:r>
          </w:p>
        </w:tc>
        <w:tc>
          <w:tcPr>
            <w:tcW w:w="2939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Odpověď</w:t>
            </w:r>
          </w:p>
        </w:tc>
      </w:tr>
      <w:tr w:rsidR="00A57224" w:rsidRPr="005E3BEE" w:rsidTr="00A57224">
        <w:tc>
          <w:tcPr>
            <w:tcW w:w="959" w:type="dxa"/>
          </w:tcPr>
          <w:p w:rsidR="00A57224" w:rsidRPr="005E3BEE" w:rsidRDefault="00A57224" w:rsidP="006D7618">
            <w:pPr>
              <w:rPr>
                <w:rFonts w:ascii="Arial" w:hAnsi="Arial" w:cs="Arial"/>
                <w:sz w:val="20"/>
                <w:szCs w:val="20"/>
              </w:rPr>
            </w:pPr>
            <w:bookmarkStart w:id="5" w:name="OLE_LINK1"/>
            <w:bookmarkEnd w:id="2"/>
            <w:bookmarkEnd w:id="3"/>
            <w:bookmarkEnd w:id="4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90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Kdy začalo plodné období – který den cyklu, podle jakého pravidla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39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224" w:rsidRPr="005E3BEE" w:rsidTr="00A57224">
        <w:tc>
          <w:tcPr>
            <w:tcW w:w="959" w:type="dxa"/>
          </w:tcPr>
          <w:p w:rsidR="00A57224" w:rsidRPr="005E3BEE" w:rsidRDefault="00A57224" w:rsidP="006D76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90" w:type="dxa"/>
          </w:tcPr>
          <w:p w:rsidR="00A57224" w:rsidRPr="005E3BEE" w:rsidRDefault="00A57224" w:rsidP="005F450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Kdy byl den vrcholu hlenu</w:t>
            </w:r>
            <w:r>
              <w:rPr>
                <w:rFonts w:ascii="Arial" w:hAnsi="Arial" w:cs="Arial"/>
                <w:sz w:val="20"/>
                <w:szCs w:val="20"/>
              </w:rPr>
              <w:t>, pokud jich bylo v tabulce více, uveďte více dnů?</w:t>
            </w:r>
          </w:p>
        </w:tc>
        <w:tc>
          <w:tcPr>
            <w:tcW w:w="2939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224" w:rsidRPr="005E3BEE" w:rsidTr="00A57224">
        <w:tc>
          <w:tcPr>
            <w:tcW w:w="959" w:type="dxa"/>
          </w:tcPr>
          <w:p w:rsidR="00A57224" w:rsidRPr="005E3BEE" w:rsidRDefault="00A57224" w:rsidP="006D76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90" w:type="dxa"/>
          </w:tcPr>
          <w:p w:rsidR="00A57224" w:rsidRPr="005E3BEE" w:rsidRDefault="00A57224" w:rsidP="005F450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Kdy byl den vrcholu hlenu</w:t>
            </w:r>
            <w:r>
              <w:rPr>
                <w:rFonts w:ascii="Arial" w:hAnsi="Arial" w:cs="Arial"/>
                <w:sz w:val="20"/>
                <w:szCs w:val="20"/>
              </w:rPr>
              <w:t xml:space="preserve"> ve vztahu k ovulaci</w:t>
            </w:r>
          </w:p>
        </w:tc>
        <w:tc>
          <w:tcPr>
            <w:tcW w:w="2939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224" w:rsidRPr="005E3BEE" w:rsidTr="00A57224">
        <w:tc>
          <w:tcPr>
            <w:tcW w:w="959" w:type="dxa"/>
          </w:tcPr>
          <w:p w:rsidR="00A57224" w:rsidRPr="005E3BEE" w:rsidRDefault="00A57224" w:rsidP="006D76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90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Kdy byl 3. den po vrcholu hlenu</w:t>
            </w:r>
            <w:r>
              <w:rPr>
                <w:rFonts w:ascii="Arial" w:hAnsi="Arial" w:cs="Arial"/>
                <w:sz w:val="20"/>
                <w:szCs w:val="20"/>
              </w:rPr>
              <w:t xml:space="preserve"> (ve vztahu k ovulaci)?</w:t>
            </w:r>
          </w:p>
        </w:tc>
        <w:tc>
          <w:tcPr>
            <w:tcW w:w="2939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224" w:rsidRPr="005E3BEE" w:rsidTr="00A57224">
        <w:tc>
          <w:tcPr>
            <w:tcW w:w="959" w:type="dxa"/>
          </w:tcPr>
          <w:p w:rsidR="00A57224" w:rsidRPr="005E3BEE" w:rsidRDefault="00A57224" w:rsidP="006D76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90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bookmarkStart w:id="6" w:name="OLE_LINK2"/>
            <w:bookmarkStart w:id="7" w:name="OLE_LINK3"/>
            <w:r w:rsidRPr="005E3BEE">
              <w:rPr>
                <w:rFonts w:ascii="Arial" w:hAnsi="Arial" w:cs="Arial"/>
                <w:sz w:val="20"/>
                <w:szCs w:val="20"/>
              </w:rPr>
              <w:t>Kdy byl první den vzestupu BTT</w:t>
            </w:r>
            <w:bookmarkEnd w:id="6"/>
            <w:bookmarkEnd w:id="7"/>
          </w:p>
        </w:tc>
        <w:tc>
          <w:tcPr>
            <w:tcW w:w="2939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224" w:rsidRPr="005E3BEE" w:rsidTr="00A57224">
        <w:tc>
          <w:tcPr>
            <w:tcW w:w="959" w:type="dxa"/>
          </w:tcPr>
          <w:p w:rsidR="00A57224" w:rsidRPr="00C81D21" w:rsidRDefault="00A57224" w:rsidP="006D76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90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Na jaké úrovni byla linie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39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224" w:rsidRPr="005E3BEE" w:rsidTr="00A57224">
        <w:tc>
          <w:tcPr>
            <w:tcW w:w="959" w:type="dxa"/>
          </w:tcPr>
          <w:p w:rsidR="00A57224" w:rsidRDefault="00A57224" w:rsidP="006D76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90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Kdy byl den potvrzeného vzestupu BTT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39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224" w:rsidRPr="005E3BEE" w:rsidTr="00A57224">
        <w:tc>
          <w:tcPr>
            <w:tcW w:w="959" w:type="dxa"/>
          </w:tcPr>
          <w:p w:rsidR="00A57224" w:rsidRPr="005E3BEE" w:rsidRDefault="00A57224" w:rsidP="006D76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390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Kdy skončilo plodné období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39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224" w:rsidRPr="005E3BEE" w:rsidTr="00A57224">
        <w:tc>
          <w:tcPr>
            <w:tcW w:w="959" w:type="dxa"/>
          </w:tcPr>
          <w:p w:rsidR="00A57224" w:rsidRPr="005E3BEE" w:rsidRDefault="00A57224" w:rsidP="006D76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390" w:type="dxa"/>
          </w:tcPr>
          <w:p w:rsidR="00A57224" w:rsidRPr="005E3BEE" w:rsidRDefault="00A57224" w:rsidP="00660618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 xml:space="preserve">Od kdy se nejdříve měl nasadit </w:t>
            </w:r>
            <w:proofErr w:type="spellStart"/>
            <w:r w:rsidRPr="005E3BEE">
              <w:rPr>
                <w:rFonts w:ascii="Arial" w:hAnsi="Arial" w:cs="Arial"/>
                <w:sz w:val="20"/>
                <w:szCs w:val="20"/>
              </w:rPr>
              <w:t>Utrogestan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660618">
              <w:rPr>
                <w:rFonts w:ascii="Arial" w:hAnsi="Arial" w:cs="Arial"/>
                <w:sz w:val="20"/>
                <w:szCs w:val="20"/>
              </w:rPr>
              <w:t xml:space="preserve"> Uveďte n</w:t>
            </w:r>
            <w:r w:rsidR="00660618">
              <w:rPr>
                <w:rFonts w:ascii="Arial" w:hAnsi="Arial" w:cs="Arial"/>
                <w:sz w:val="20"/>
                <w:szCs w:val="20"/>
              </w:rPr>
              <w:t>ejen den cyklu, ale i zda ráno či večer</w:t>
            </w:r>
          </w:p>
        </w:tc>
        <w:tc>
          <w:tcPr>
            <w:tcW w:w="2939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224" w:rsidRPr="005E3BEE" w:rsidTr="00A57224">
        <w:tc>
          <w:tcPr>
            <w:tcW w:w="959" w:type="dxa"/>
          </w:tcPr>
          <w:p w:rsidR="00A57224" w:rsidRDefault="00A57224" w:rsidP="006D76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90" w:type="dxa"/>
          </w:tcPr>
          <w:p w:rsidR="00A57224" w:rsidRPr="005E3BEE" w:rsidRDefault="00A57224" w:rsidP="00660618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Kdy ráno by se dle metodiky NAP</w:t>
            </w:r>
            <w:r>
              <w:rPr>
                <w:rFonts w:ascii="Arial" w:hAnsi="Arial" w:cs="Arial"/>
                <w:sz w:val="20"/>
                <w:szCs w:val="20"/>
              </w:rPr>
              <w:t xml:space="preserve">ROHELP provedl </w:t>
            </w:r>
            <w:r w:rsidR="00660618">
              <w:rPr>
                <w:rFonts w:ascii="Arial" w:hAnsi="Arial" w:cs="Arial"/>
                <w:sz w:val="20"/>
                <w:szCs w:val="20"/>
              </w:rPr>
              <w:t xml:space="preserve">nejdříve </w:t>
            </w:r>
            <w:r>
              <w:rPr>
                <w:rFonts w:ascii="Arial" w:hAnsi="Arial" w:cs="Arial"/>
                <w:sz w:val="20"/>
                <w:szCs w:val="20"/>
              </w:rPr>
              <w:t>gravitest</w:t>
            </w:r>
            <w:r w:rsidR="00660618">
              <w:rPr>
                <w:rFonts w:ascii="Arial" w:hAnsi="Arial" w:cs="Arial"/>
                <w:sz w:val="20"/>
                <w:szCs w:val="20"/>
              </w:rPr>
              <w:t xml:space="preserve"> – napište konkrétní den cyklu nebo datum.</w:t>
            </w:r>
          </w:p>
        </w:tc>
        <w:tc>
          <w:tcPr>
            <w:tcW w:w="2939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224" w:rsidRPr="005E3BEE" w:rsidTr="00A57224">
        <w:tc>
          <w:tcPr>
            <w:tcW w:w="959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390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Protože žena otěhotněla, vypočítejte termín porodu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39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224" w:rsidRPr="005E3BEE" w:rsidTr="00A57224">
        <w:tc>
          <w:tcPr>
            <w:tcW w:w="959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390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Jaký termín „korigovaných posledních měsíčků“ má nahlásit na gynekologii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39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6DB3" w:rsidRPr="005E3BEE" w:rsidRDefault="00C36DB3" w:rsidP="00D008D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6DB3" w:rsidRPr="005E3BEE" w:rsidRDefault="005A10FF" w:rsidP="00D008D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C36DB3" w:rsidRPr="001C7311">
        <w:rPr>
          <w:rFonts w:ascii="Arial" w:hAnsi="Arial" w:cs="Arial"/>
          <w:b/>
          <w:sz w:val="20"/>
          <w:szCs w:val="20"/>
        </w:rPr>
        <w:t>)</w:t>
      </w:r>
      <w:r w:rsidR="00C36DB3" w:rsidRPr="005E3BEE">
        <w:rPr>
          <w:rFonts w:ascii="Arial" w:hAnsi="Arial" w:cs="Arial"/>
          <w:sz w:val="20"/>
          <w:szCs w:val="20"/>
        </w:rPr>
        <w:t xml:space="preserve"> Abyste mohli zodpovědět na následující otázky, je </w:t>
      </w:r>
      <w:r w:rsidR="00C36DB3" w:rsidRPr="001C7311">
        <w:rPr>
          <w:rFonts w:ascii="Arial" w:hAnsi="Arial" w:cs="Arial"/>
          <w:b/>
          <w:sz w:val="20"/>
          <w:szCs w:val="20"/>
        </w:rPr>
        <w:t>potřebné si otevřít tabulku „</w:t>
      </w:r>
      <w:r w:rsidR="00D008D3" w:rsidRPr="001C7311">
        <w:rPr>
          <w:rFonts w:ascii="Arial" w:hAnsi="Arial" w:cs="Arial"/>
          <w:b/>
          <w:sz w:val="20"/>
          <w:szCs w:val="20"/>
        </w:rPr>
        <w:t xml:space="preserve">dlouhý </w:t>
      </w:r>
      <w:proofErr w:type="gramStart"/>
      <w:r w:rsidR="00C36DB3" w:rsidRPr="001C7311">
        <w:rPr>
          <w:rFonts w:ascii="Arial" w:hAnsi="Arial" w:cs="Arial"/>
          <w:b/>
          <w:sz w:val="20"/>
          <w:szCs w:val="20"/>
        </w:rPr>
        <w:t>cyklus</w:t>
      </w:r>
      <w:r w:rsidR="00B71D07" w:rsidRPr="001C7311">
        <w:rPr>
          <w:rFonts w:ascii="Arial" w:hAnsi="Arial" w:cs="Arial"/>
          <w:b/>
          <w:sz w:val="20"/>
          <w:szCs w:val="20"/>
        </w:rPr>
        <w:t>“</w:t>
      </w:r>
      <w:r w:rsidR="00C36DB3" w:rsidRPr="001C7311">
        <w:rPr>
          <w:rFonts w:ascii="Arial" w:hAnsi="Arial" w:cs="Arial"/>
          <w:b/>
          <w:sz w:val="20"/>
          <w:szCs w:val="20"/>
        </w:rPr>
        <w:t xml:space="preserve"> </w:t>
      </w:r>
      <w:r w:rsidR="00B71D07" w:rsidRPr="001C7311">
        <w:rPr>
          <w:rFonts w:ascii="Arial" w:hAnsi="Arial" w:cs="Arial"/>
          <w:b/>
          <w:sz w:val="20"/>
          <w:szCs w:val="20"/>
        </w:rPr>
        <w:t>.</w:t>
      </w:r>
      <w:proofErr w:type="gramEnd"/>
    </w:p>
    <w:p w:rsidR="00B71D07" w:rsidRPr="005E3BEE" w:rsidRDefault="00B71D07" w:rsidP="00D008D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3BEE">
        <w:rPr>
          <w:rFonts w:ascii="Arial" w:hAnsi="Arial" w:cs="Arial"/>
          <w:sz w:val="20"/>
          <w:szCs w:val="20"/>
        </w:rPr>
        <w:t>Jedná se o záznam cyklu ženy, která od svého gynekologa dostal</w:t>
      </w:r>
      <w:r w:rsidR="00D008D3" w:rsidRPr="005E3BEE">
        <w:rPr>
          <w:rFonts w:ascii="Arial" w:hAnsi="Arial" w:cs="Arial"/>
          <w:sz w:val="20"/>
          <w:szCs w:val="20"/>
        </w:rPr>
        <w:t>a</w:t>
      </w:r>
      <w:r w:rsidRPr="005E3BEE">
        <w:rPr>
          <w:rFonts w:ascii="Arial" w:hAnsi="Arial" w:cs="Arial"/>
          <w:sz w:val="20"/>
          <w:szCs w:val="20"/>
        </w:rPr>
        <w:t xml:space="preserve"> doporučení </w:t>
      </w:r>
      <w:r w:rsidR="009C2242">
        <w:rPr>
          <w:rFonts w:ascii="Arial" w:hAnsi="Arial" w:cs="Arial"/>
          <w:sz w:val="20"/>
          <w:szCs w:val="20"/>
        </w:rPr>
        <w:t xml:space="preserve">při dosavadní neplodnosti </w:t>
      </w:r>
      <w:r w:rsidR="00D008D3" w:rsidRPr="005E3BEE">
        <w:rPr>
          <w:rFonts w:ascii="Arial" w:hAnsi="Arial" w:cs="Arial"/>
          <w:sz w:val="20"/>
          <w:szCs w:val="20"/>
        </w:rPr>
        <w:t xml:space="preserve">na úpravu, léčbu </w:t>
      </w:r>
      <w:r w:rsidR="009C2242">
        <w:rPr>
          <w:rFonts w:ascii="Arial" w:hAnsi="Arial" w:cs="Arial"/>
          <w:sz w:val="20"/>
          <w:szCs w:val="20"/>
        </w:rPr>
        <w:t>dlouhých cyklů</w:t>
      </w:r>
      <w:r w:rsidR="00D008D3" w:rsidRPr="005E3BEE">
        <w:rPr>
          <w:rFonts w:ascii="Arial" w:hAnsi="Arial" w:cs="Arial"/>
          <w:sz w:val="20"/>
          <w:szCs w:val="20"/>
        </w:rPr>
        <w:t xml:space="preserve"> </w:t>
      </w:r>
      <w:r w:rsidRPr="005E3BEE">
        <w:rPr>
          <w:rFonts w:ascii="Arial" w:hAnsi="Arial" w:cs="Arial"/>
          <w:sz w:val="20"/>
          <w:szCs w:val="20"/>
        </w:rPr>
        <w:t>užív</w:t>
      </w:r>
      <w:r w:rsidR="009C2242">
        <w:rPr>
          <w:rFonts w:ascii="Arial" w:hAnsi="Arial" w:cs="Arial"/>
          <w:sz w:val="20"/>
          <w:szCs w:val="20"/>
        </w:rPr>
        <w:t xml:space="preserve">at </w:t>
      </w:r>
      <w:proofErr w:type="spellStart"/>
      <w:r w:rsidR="009C2242">
        <w:rPr>
          <w:rFonts w:ascii="Arial" w:hAnsi="Arial" w:cs="Arial"/>
          <w:sz w:val="20"/>
          <w:szCs w:val="20"/>
        </w:rPr>
        <w:t>Duphaston</w:t>
      </w:r>
      <w:proofErr w:type="spellEnd"/>
      <w:r w:rsidRPr="005E3BEE">
        <w:rPr>
          <w:rFonts w:ascii="Arial" w:hAnsi="Arial" w:cs="Arial"/>
          <w:sz w:val="20"/>
          <w:szCs w:val="20"/>
        </w:rPr>
        <w:t xml:space="preserve"> </w:t>
      </w:r>
      <w:r w:rsidR="00D008D3" w:rsidRPr="005E3BEE">
        <w:rPr>
          <w:rFonts w:ascii="Arial" w:hAnsi="Arial" w:cs="Arial"/>
          <w:sz w:val="20"/>
          <w:szCs w:val="20"/>
        </w:rPr>
        <w:t xml:space="preserve">na 10 dnů </w:t>
      </w:r>
      <w:r w:rsidRPr="005E3BEE">
        <w:rPr>
          <w:rFonts w:ascii="Arial" w:hAnsi="Arial" w:cs="Arial"/>
          <w:sz w:val="20"/>
          <w:szCs w:val="20"/>
        </w:rPr>
        <w:t>od 16. dne cyklu.</w:t>
      </w:r>
      <w:r w:rsidR="00636CEA">
        <w:rPr>
          <w:rFonts w:ascii="Arial" w:hAnsi="Arial" w:cs="Arial"/>
          <w:sz w:val="20"/>
          <w:szCs w:val="20"/>
        </w:rPr>
        <w:t xml:space="preserve"> Žena si v daném cyklu zatím </w:t>
      </w:r>
      <w:proofErr w:type="spellStart"/>
      <w:r w:rsidR="00636CEA">
        <w:rPr>
          <w:rFonts w:ascii="Arial" w:hAnsi="Arial" w:cs="Arial"/>
          <w:sz w:val="20"/>
          <w:szCs w:val="20"/>
        </w:rPr>
        <w:t>Duphaston</w:t>
      </w:r>
      <w:proofErr w:type="spellEnd"/>
      <w:r w:rsidR="00636CEA">
        <w:rPr>
          <w:rFonts w:ascii="Arial" w:hAnsi="Arial" w:cs="Arial"/>
          <w:sz w:val="20"/>
          <w:szCs w:val="20"/>
        </w:rPr>
        <w:t xml:space="preserve"> nenasadila. </w:t>
      </w:r>
      <w:r w:rsidR="008B58B2">
        <w:rPr>
          <w:rFonts w:ascii="Arial" w:hAnsi="Arial" w:cs="Arial"/>
          <w:sz w:val="20"/>
          <w:szCs w:val="20"/>
        </w:rPr>
        <w:t xml:space="preserve">V předchozím cyklu byl potvrzený vzestup </w:t>
      </w:r>
      <w:proofErr w:type="gramStart"/>
      <w:r w:rsidR="008B58B2">
        <w:rPr>
          <w:rFonts w:ascii="Arial" w:hAnsi="Arial" w:cs="Arial"/>
          <w:sz w:val="20"/>
          <w:szCs w:val="20"/>
        </w:rPr>
        <w:t>BTT..</w:t>
      </w:r>
      <w:proofErr w:type="gramEnd"/>
      <w:r w:rsidR="008B58B2">
        <w:rPr>
          <w:rFonts w:ascii="Arial" w:hAnsi="Arial" w:cs="Arial"/>
          <w:sz w:val="20"/>
          <w:szCs w:val="20"/>
        </w:rPr>
        <w:t xml:space="preserve"> </w:t>
      </w:r>
    </w:p>
    <w:p w:rsidR="00B71D07" w:rsidRDefault="00B71D07" w:rsidP="00D008D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3BEE">
        <w:rPr>
          <w:rFonts w:ascii="Arial" w:hAnsi="Arial" w:cs="Arial"/>
          <w:sz w:val="20"/>
          <w:szCs w:val="20"/>
        </w:rPr>
        <w:t>Na základě údajů, které můžete vyčíst z předložené tabulky,</w:t>
      </w:r>
      <w:r w:rsidR="00D008D3" w:rsidRPr="005E3BEE">
        <w:rPr>
          <w:rFonts w:ascii="Arial" w:hAnsi="Arial" w:cs="Arial"/>
          <w:sz w:val="20"/>
          <w:szCs w:val="20"/>
        </w:rPr>
        <w:t xml:space="preserve"> zodpovězte otázky: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5375"/>
        <w:gridCol w:w="2954"/>
      </w:tblGrid>
      <w:tr w:rsidR="00A57224" w:rsidRPr="005E3BEE" w:rsidTr="00A57224">
        <w:tc>
          <w:tcPr>
            <w:tcW w:w="959" w:type="dxa"/>
          </w:tcPr>
          <w:p w:rsidR="00A57224" w:rsidRPr="005E3BEE" w:rsidRDefault="00A57224" w:rsidP="006D76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dotazu</w:t>
            </w:r>
          </w:p>
        </w:tc>
        <w:tc>
          <w:tcPr>
            <w:tcW w:w="5375" w:type="dxa"/>
          </w:tcPr>
          <w:p w:rsidR="00A57224" w:rsidRPr="005E3BEE" w:rsidRDefault="00A57224" w:rsidP="006D76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Dotaz</w:t>
            </w:r>
          </w:p>
        </w:tc>
        <w:tc>
          <w:tcPr>
            <w:tcW w:w="2954" w:type="dxa"/>
          </w:tcPr>
          <w:p w:rsidR="00A57224" w:rsidRPr="005E3BEE" w:rsidRDefault="00A57224" w:rsidP="006D76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Odpověď</w:t>
            </w:r>
          </w:p>
        </w:tc>
      </w:tr>
      <w:tr w:rsidR="00A57224" w:rsidRPr="005E3BEE" w:rsidTr="00A57224">
        <w:tc>
          <w:tcPr>
            <w:tcW w:w="959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75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Kdy začalo plodné období – který den cyklu, podle jakého pravidla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54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224" w:rsidRPr="005E3BEE" w:rsidTr="00A57224">
        <w:tc>
          <w:tcPr>
            <w:tcW w:w="959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5375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Kdy byl den vrcholu hlenu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54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224" w:rsidRPr="005E3BEE" w:rsidTr="00A57224">
        <w:tc>
          <w:tcPr>
            <w:tcW w:w="959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75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Kdy byl 3. den po vrcholu hlenu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54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224" w:rsidRPr="005E3BEE" w:rsidTr="00A57224">
        <w:tc>
          <w:tcPr>
            <w:tcW w:w="959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75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Kdy byl první den vzestupu BTT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54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224" w:rsidRPr="005E3BEE" w:rsidTr="00A57224">
        <w:tc>
          <w:tcPr>
            <w:tcW w:w="959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75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Na jaké úrovni byla linie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54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224" w:rsidRPr="005E3BEE" w:rsidTr="00A57224">
        <w:tc>
          <w:tcPr>
            <w:tcW w:w="959" w:type="dxa"/>
          </w:tcPr>
          <w:p w:rsidR="00A57224" w:rsidRPr="00C81D21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75" w:type="dxa"/>
          </w:tcPr>
          <w:p w:rsidR="00A57224" w:rsidRPr="00C81D21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C81D21">
              <w:rPr>
                <w:rFonts w:ascii="Arial" w:hAnsi="Arial" w:cs="Arial"/>
                <w:sz w:val="20"/>
                <w:szCs w:val="20"/>
              </w:rPr>
              <w:t>Kdy byl den potvrzeného vzestupu BTT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54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224" w:rsidRPr="005E3BEE" w:rsidTr="00A57224">
        <w:tc>
          <w:tcPr>
            <w:tcW w:w="959" w:type="dxa"/>
          </w:tcPr>
          <w:p w:rsidR="00A57224" w:rsidRDefault="00A57224" w:rsidP="00C81D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75" w:type="dxa"/>
          </w:tcPr>
          <w:p w:rsidR="00A57224" w:rsidRPr="00C81D21" w:rsidRDefault="00A57224" w:rsidP="00C81D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Kdy skončilo plodné období?</w:t>
            </w:r>
          </w:p>
        </w:tc>
        <w:tc>
          <w:tcPr>
            <w:tcW w:w="2954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224" w:rsidRPr="005E3BEE" w:rsidTr="00A57224">
        <w:tc>
          <w:tcPr>
            <w:tcW w:w="959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375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Jaká byla délka cyklu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54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224" w:rsidRPr="005E3BEE" w:rsidTr="00A57224">
        <w:tc>
          <w:tcPr>
            <w:tcW w:w="959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375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Jaká byla délka druhé fáze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54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224" w:rsidRPr="005E3BEE" w:rsidTr="00A57224">
        <w:tc>
          <w:tcPr>
            <w:tcW w:w="959" w:type="dxa"/>
          </w:tcPr>
          <w:p w:rsidR="00A57224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75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5E3BEE">
              <w:rPr>
                <w:rFonts w:ascii="Arial" w:hAnsi="Arial" w:cs="Arial"/>
                <w:sz w:val="20"/>
                <w:szCs w:val="20"/>
              </w:rPr>
              <w:t xml:space="preserve">e možné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5E3BEE">
              <w:rPr>
                <w:rFonts w:ascii="Arial" w:hAnsi="Arial" w:cs="Arial"/>
                <w:sz w:val="20"/>
                <w:szCs w:val="20"/>
              </w:rPr>
              <w:t>yklus považovat za fyziologický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54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224" w:rsidRPr="005E3BEE" w:rsidTr="00A57224">
        <w:tc>
          <w:tcPr>
            <w:tcW w:w="959" w:type="dxa"/>
          </w:tcPr>
          <w:p w:rsidR="00A57224" w:rsidRPr="005E3BEE" w:rsidRDefault="00A57224" w:rsidP="00C81D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375" w:type="dxa"/>
          </w:tcPr>
          <w:p w:rsidR="00A57224" w:rsidRPr="005E3BEE" w:rsidRDefault="004E16F1" w:rsidP="008B58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5E3BEE">
              <w:rPr>
                <w:rFonts w:ascii="Arial" w:hAnsi="Arial" w:cs="Arial"/>
                <w:sz w:val="20"/>
                <w:szCs w:val="20"/>
              </w:rPr>
              <w:t xml:space="preserve">ysvětlete,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5E3BEE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to je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Duphaston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E3BEE">
              <w:rPr>
                <w:rFonts w:ascii="Arial" w:hAnsi="Arial" w:cs="Arial"/>
                <w:sz w:val="20"/>
                <w:szCs w:val="20"/>
              </w:rPr>
              <w:t xml:space="preserve"> jaký</w:t>
            </w:r>
            <w:proofErr w:type="gramEnd"/>
            <w:r w:rsidRPr="005E3BEE">
              <w:rPr>
                <w:rFonts w:ascii="Arial" w:hAnsi="Arial" w:cs="Arial"/>
                <w:sz w:val="20"/>
                <w:szCs w:val="20"/>
              </w:rPr>
              <w:t xml:space="preserve"> lé</w:t>
            </w:r>
            <w:r>
              <w:rPr>
                <w:rFonts w:ascii="Arial" w:hAnsi="Arial" w:cs="Arial"/>
                <w:sz w:val="20"/>
                <w:szCs w:val="20"/>
              </w:rPr>
              <w:t>k se jedná, co způsobí s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cyklem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E3B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A57224" w:rsidRPr="005E3BEE">
              <w:rPr>
                <w:rFonts w:ascii="Arial" w:hAnsi="Arial" w:cs="Arial"/>
                <w:sz w:val="20"/>
                <w:szCs w:val="20"/>
              </w:rPr>
              <w:t>Co</w:t>
            </w:r>
            <w:proofErr w:type="gramEnd"/>
            <w:r w:rsidR="00A57224" w:rsidRPr="005E3BEE">
              <w:rPr>
                <w:rFonts w:ascii="Arial" w:hAnsi="Arial" w:cs="Arial"/>
                <w:sz w:val="20"/>
                <w:szCs w:val="20"/>
              </w:rPr>
              <w:t xml:space="preserve"> by způsobilo nasazení </w:t>
            </w:r>
            <w:proofErr w:type="spellStart"/>
            <w:r w:rsidR="00A57224" w:rsidRPr="005E3BEE">
              <w:rPr>
                <w:rFonts w:ascii="Arial" w:hAnsi="Arial" w:cs="Arial"/>
                <w:sz w:val="20"/>
                <w:szCs w:val="20"/>
              </w:rPr>
              <w:t>Duphastonu</w:t>
            </w:r>
            <w:proofErr w:type="spellEnd"/>
            <w:r w:rsidR="00A57224" w:rsidRPr="005E3BEE">
              <w:rPr>
                <w:rFonts w:ascii="Arial" w:hAnsi="Arial" w:cs="Arial"/>
                <w:sz w:val="20"/>
                <w:szCs w:val="20"/>
              </w:rPr>
              <w:t xml:space="preserve"> od 16. dne cyklu </w:t>
            </w:r>
          </w:p>
        </w:tc>
        <w:tc>
          <w:tcPr>
            <w:tcW w:w="2954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8B2" w:rsidRPr="005E3BEE" w:rsidTr="00A57224">
        <w:tc>
          <w:tcPr>
            <w:tcW w:w="959" w:type="dxa"/>
          </w:tcPr>
          <w:p w:rsidR="008B58B2" w:rsidRDefault="008B58B2" w:rsidP="00C81D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375" w:type="dxa"/>
          </w:tcPr>
          <w:p w:rsidR="008B58B2" w:rsidRPr="005E3BEE" w:rsidRDefault="004E16F1" w:rsidP="004E1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.Kdy by se správně dle metodiky měl v tomto cyklu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Duphaston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nejdříve nasadit (nejen den cyklu, ale i zda ráno či večer)</w:t>
            </w:r>
          </w:p>
        </w:tc>
        <w:tc>
          <w:tcPr>
            <w:tcW w:w="2954" w:type="dxa"/>
          </w:tcPr>
          <w:p w:rsidR="008B58B2" w:rsidRPr="005E3BEE" w:rsidRDefault="008B58B2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1D07" w:rsidRPr="001C7311" w:rsidRDefault="00B71D07" w:rsidP="00D008D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008D3" w:rsidRPr="005E3BEE" w:rsidRDefault="005A10FF" w:rsidP="00D008D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D008D3" w:rsidRPr="001C7311">
        <w:rPr>
          <w:rFonts w:ascii="Arial" w:hAnsi="Arial" w:cs="Arial"/>
          <w:b/>
          <w:sz w:val="20"/>
          <w:szCs w:val="20"/>
        </w:rPr>
        <w:t xml:space="preserve">) </w:t>
      </w:r>
      <w:r w:rsidR="00D008D3" w:rsidRPr="00E92722">
        <w:rPr>
          <w:rFonts w:ascii="Arial" w:hAnsi="Arial" w:cs="Arial"/>
          <w:sz w:val="20"/>
          <w:szCs w:val="20"/>
        </w:rPr>
        <w:t xml:space="preserve">Abyste mohli zodpovědět na následující otázky, je </w:t>
      </w:r>
      <w:r w:rsidR="00D008D3" w:rsidRPr="00E92722">
        <w:rPr>
          <w:rFonts w:ascii="Arial" w:hAnsi="Arial" w:cs="Arial"/>
          <w:b/>
          <w:sz w:val="20"/>
          <w:szCs w:val="20"/>
        </w:rPr>
        <w:t>potřebné</w:t>
      </w:r>
      <w:r w:rsidR="00D008D3" w:rsidRPr="005E3BEE">
        <w:rPr>
          <w:rFonts w:ascii="Arial" w:hAnsi="Arial" w:cs="Arial"/>
          <w:sz w:val="20"/>
          <w:szCs w:val="20"/>
        </w:rPr>
        <w:t xml:space="preserve"> </w:t>
      </w:r>
      <w:r w:rsidR="00D008D3" w:rsidRPr="00E92722">
        <w:rPr>
          <w:rFonts w:ascii="Arial" w:hAnsi="Arial" w:cs="Arial"/>
          <w:b/>
          <w:sz w:val="20"/>
          <w:szCs w:val="20"/>
        </w:rPr>
        <w:t>si otevřít tabulku „</w:t>
      </w:r>
      <w:proofErr w:type="gramStart"/>
      <w:r w:rsidR="00D008D3" w:rsidRPr="00E92722">
        <w:rPr>
          <w:rFonts w:ascii="Arial" w:hAnsi="Arial" w:cs="Arial"/>
          <w:b/>
          <w:sz w:val="20"/>
          <w:szCs w:val="20"/>
        </w:rPr>
        <w:t>antikoncepce</w:t>
      </w:r>
      <w:r w:rsidR="00D008D3" w:rsidRPr="005E3BEE">
        <w:rPr>
          <w:rFonts w:ascii="Arial" w:hAnsi="Arial" w:cs="Arial"/>
          <w:sz w:val="20"/>
          <w:szCs w:val="20"/>
        </w:rPr>
        <w:t>“ .</w:t>
      </w:r>
      <w:proofErr w:type="gramEnd"/>
    </w:p>
    <w:p w:rsidR="00D008D3" w:rsidRPr="005E3BEE" w:rsidRDefault="00D008D3" w:rsidP="00D008D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3BEE">
        <w:rPr>
          <w:rFonts w:ascii="Arial" w:hAnsi="Arial" w:cs="Arial"/>
          <w:sz w:val="20"/>
          <w:szCs w:val="20"/>
        </w:rPr>
        <w:t>Jedná se o záznam prvního cyklu ženy po vysazení hormonální antikoncepce.</w:t>
      </w:r>
    </w:p>
    <w:p w:rsidR="00D008D3" w:rsidRDefault="00D008D3" w:rsidP="00D008D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3BEE">
        <w:rPr>
          <w:rFonts w:ascii="Arial" w:hAnsi="Arial" w:cs="Arial"/>
          <w:sz w:val="20"/>
          <w:szCs w:val="20"/>
        </w:rPr>
        <w:t>Na základě údajů, které můžete vyčíst z předložené tabulky, zodpovězte otázky: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5411"/>
        <w:gridCol w:w="2918"/>
      </w:tblGrid>
      <w:tr w:rsidR="00A57224" w:rsidRPr="005E3BEE" w:rsidTr="00A57224">
        <w:tc>
          <w:tcPr>
            <w:tcW w:w="959" w:type="dxa"/>
          </w:tcPr>
          <w:p w:rsidR="00A57224" w:rsidRPr="005E3BEE" w:rsidRDefault="00A57224" w:rsidP="006D76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dotazu</w:t>
            </w:r>
          </w:p>
        </w:tc>
        <w:tc>
          <w:tcPr>
            <w:tcW w:w="5411" w:type="dxa"/>
          </w:tcPr>
          <w:p w:rsidR="00A57224" w:rsidRPr="005E3BEE" w:rsidRDefault="00A57224" w:rsidP="006D76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Dotaz</w:t>
            </w:r>
          </w:p>
        </w:tc>
        <w:tc>
          <w:tcPr>
            <w:tcW w:w="2918" w:type="dxa"/>
          </w:tcPr>
          <w:p w:rsidR="00A57224" w:rsidRPr="005E3BEE" w:rsidRDefault="00A57224" w:rsidP="006D76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Odpověď</w:t>
            </w:r>
          </w:p>
        </w:tc>
      </w:tr>
      <w:tr w:rsidR="00A57224" w:rsidRPr="005E3BEE" w:rsidTr="00A57224">
        <w:tc>
          <w:tcPr>
            <w:tcW w:w="959" w:type="dxa"/>
          </w:tcPr>
          <w:p w:rsidR="00A57224" w:rsidRPr="005E3BEE" w:rsidRDefault="00A57224" w:rsidP="006D76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11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Kdy začalo plodné období – který den cyklu, podle jakého pravidla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18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224" w:rsidRPr="005E3BEE" w:rsidTr="00A57224">
        <w:tc>
          <w:tcPr>
            <w:tcW w:w="959" w:type="dxa"/>
          </w:tcPr>
          <w:p w:rsidR="00A57224" w:rsidRPr="005E3BEE" w:rsidRDefault="00A57224" w:rsidP="006D76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11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Kdy byl den vrcholu hlenu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18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224" w:rsidRPr="005E3BEE" w:rsidTr="00A57224">
        <w:tc>
          <w:tcPr>
            <w:tcW w:w="959" w:type="dxa"/>
          </w:tcPr>
          <w:p w:rsidR="00A57224" w:rsidRPr="005E3BEE" w:rsidRDefault="00A57224" w:rsidP="006D76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11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Kdy byl 3. den po vrcholu hlenu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18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224" w:rsidRPr="005E3BEE" w:rsidTr="00A57224">
        <w:tc>
          <w:tcPr>
            <w:tcW w:w="959" w:type="dxa"/>
          </w:tcPr>
          <w:p w:rsidR="00A57224" w:rsidRPr="005E3BEE" w:rsidRDefault="00A57224" w:rsidP="006D76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11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Kdy byl první den vzestupu BTT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18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224" w:rsidRPr="005E3BEE" w:rsidTr="00A57224">
        <w:tc>
          <w:tcPr>
            <w:tcW w:w="959" w:type="dxa"/>
          </w:tcPr>
          <w:p w:rsidR="00A57224" w:rsidRPr="005E3BEE" w:rsidRDefault="00A57224" w:rsidP="006D76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411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Na jaké úrovni byla linie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18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224" w:rsidRPr="005E3BEE" w:rsidTr="00A57224">
        <w:tc>
          <w:tcPr>
            <w:tcW w:w="959" w:type="dxa"/>
          </w:tcPr>
          <w:p w:rsidR="00A57224" w:rsidRPr="00C81D21" w:rsidRDefault="00A57224" w:rsidP="006D76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411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Kdy byl den potvrzeného vzestupu BTT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18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224" w:rsidRPr="005E3BEE" w:rsidTr="00A57224">
        <w:tc>
          <w:tcPr>
            <w:tcW w:w="959" w:type="dxa"/>
          </w:tcPr>
          <w:p w:rsidR="00A57224" w:rsidRDefault="00A57224" w:rsidP="006D76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411" w:type="dxa"/>
          </w:tcPr>
          <w:p w:rsidR="00A57224" w:rsidRPr="005E3BEE" w:rsidRDefault="004E16F1" w:rsidP="004E1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Kdy skončilo plodné období</w:t>
            </w:r>
            <w:r w:rsidR="00A5722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18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224" w:rsidRPr="005E3BEE" w:rsidTr="00A57224">
        <w:tc>
          <w:tcPr>
            <w:tcW w:w="959" w:type="dxa"/>
          </w:tcPr>
          <w:p w:rsidR="00A57224" w:rsidRPr="005E3BEE" w:rsidRDefault="00A57224" w:rsidP="006D76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411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Jaká byla délka cyklu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18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224" w:rsidRPr="005E3BEE" w:rsidTr="00A57224">
        <w:tc>
          <w:tcPr>
            <w:tcW w:w="959" w:type="dxa"/>
          </w:tcPr>
          <w:p w:rsidR="00A57224" w:rsidRPr="005E3BEE" w:rsidRDefault="00A57224" w:rsidP="006D76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411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Jaká byla délka druhé fáze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18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224" w:rsidRPr="005E3BEE" w:rsidTr="00A57224">
        <w:tc>
          <w:tcPr>
            <w:tcW w:w="959" w:type="dxa"/>
          </w:tcPr>
          <w:p w:rsidR="00A57224" w:rsidRDefault="00A57224" w:rsidP="006D76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411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Je možné cyklus považovat za fyziologický?</w:t>
            </w:r>
          </w:p>
        </w:tc>
        <w:tc>
          <w:tcPr>
            <w:tcW w:w="2918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224" w:rsidRPr="005E3BEE" w:rsidTr="00A57224">
        <w:tc>
          <w:tcPr>
            <w:tcW w:w="959" w:type="dxa"/>
          </w:tcPr>
          <w:p w:rsidR="00A57224" w:rsidRPr="005E3BEE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411" w:type="dxa"/>
          </w:tcPr>
          <w:p w:rsidR="00A57224" w:rsidRPr="005E3BEE" w:rsidRDefault="00A57224" w:rsidP="004E16F1">
            <w:pPr>
              <w:rPr>
                <w:rFonts w:ascii="Arial" w:hAnsi="Arial" w:cs="Arial"/>
                <w:sz w:val="20"/>
                <w:szCs w:val="20"/>
              </w:rPr>
            </w:pPr>
            <w:r w:rsidRPr="005E3BEE">
              <w:rPr>
                <w:rFonts w:ascii="Arial" w:hAnsi="Arial" w:cs="Arial"/>
                <w:sz w:val="20"/>
                <w:szCs w:val="20"/>
              </w:rPr>
              <w:t>Co byste ženě doporučili z potravin</w:t>
            </w:r>
            <w:bookmarkStart w:id="8" w:name="_GoBack"/>
            <w:bookmarkEnd w:id="8"/>
            <w:r w:rsidRPr="005E3BEE">
              <w:rPr>
                <w:rFonts w:ascii="Arial" w:hAnsi="Arial" w:cs="Arial"/>
                <w:sz w:val="20"/>
                <w:szCs w:val="20"/>
              </w:rPr>
              <w:t>ových doplňků</w:t>
            </w:r>
            <w:r w:rsidR="004E16F1">
              <w:rPr>
                <w:rFonts w:ascii="Arial" w:hAnsi="Arial" w:cs="Arial"/>
                <w:sz w:val="20"/>
                <w:szCs w:val="20"/>
              </w:rPr>
              <w:t xml:space="preserve"> na ozdravění organismu – vyjmenujte alespoň 2</w:t>
            </w:r>
            <w:r w:rsidRPr="005E3B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18" w:type="dxa"/>
          </w:tcPr>
          <w:p w:rsidR="00A57224" w:rsidRDefault="00A57224" w:rsidP="00D008D3">
            <w:pPr>
              <w:rPr>
                <w:rFonts w:ascii="Arial" w:hAnsi="Arial" w:cs="Arial"/>
                <w:sz w:val="20"/>
                <w:szCs w:val="20"/>
              </w:rPr>
            </w:pPr>
          </w:p>
          <w:p w:rsidR="004E16F1" w:rsidRPr="005E3BEE" w:rsidRDefault="004E16F1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6F1" w:rsidRPr="005E3BEE" w:rsidTr="00A57224">
        <w:tc>
          <w:tcPr>
            <w:tcW w:w="959" w:type="dxa"/>
          </w:tcPr>
          <w:p w:rsidR="004E16F1" w:rsidRDefault="004E16F1" w:rsidP="00D00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411" w:type="dxa"/>
          </w:tcPr>
          <w:p w:rsidR="004E16F1" w:rsidRPr="005E3BEE" w:rsidRDefault="004E16F1" w:rsidP="00D00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,J</w:t>
            </w:r>
            <w:r w:rsidRPr="005E3BEE">
              <w:rPr>
                <w:rFonts w:ascii="Arial" w:hAnsi="Arial" w:cs="Arial"/>
                <w:sz w:val="20"/>
                <w:szCs w:val="20"/>
              </w:rPr>
              <w:t xml:space="preserve">aká jsou rizika užívání hormonální antikoncepce? </w:t>
            </w:r>
            <w:r>
              <w:rPr>
                <w:rFonts w:ascii="Arial" w:hAnsi="Arial" w:cs="Arial"/>
                <w:sz w:val="20"/>
                <w:szCs w:val="20"/>
              </w:rPr>
              <w:t>Vyjmenujte alespoň 3.</w:t>
            </w:r>
            <w:r w:rsidRPr="005E3B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18" w:type="dxa"/>
          </w:tcPr>
          <w:p w:rsidR="004E16F1" w:rsidRDefault="004E16F1" w:rsidP="00D0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8D3" w:rsidRPr="005E3BEE" w:rsidRDefault="00D008D3" w:rsidP="00D008D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08D3" w:rsidRPr="005E3BEE" w:rsidRDefault="005A10FF" w:rsidP="00D008D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10FF">
        <w:rPr>
          <w:rFonts w:ascii="Arial" w:hAnsi="Arial" w:cs="Arial"/>
          <w:b/>
          <w:sz w:val="20"/>
          <w:szCs w:val="20"/>
        </w:rPr>
        <w:t>6</w:t>
      </w:r>
      <w:r w:rsidR="00D008D3" w:rsidRPr="005A10FF">
        <w:rPr>
          <w:rFonts w:ascii="Arial" w:hAnsi="Arial" w:cs="Arial"/>
          <w:b/>
          <w:sz w:val="20"/>
          <w:szCs w:val="20"/>
        </w:rPr>
        <w:t>)</w:t>
      </w:r>
      <w:r w:rsidR="00A57224">
        <w:rPr>
          <w:rFonts w:ascii="Arial" w:hAnsi="Arial" w:cs="Arial"/>
          <w:sz w:val="20"/>
          <w:szCs w:val="20"/>
        </w:rPr>
        <w:t xml:space="preserve"> N</w:t>
      </w:r>
      <w:r w:rsidR="00D008D3" w:rsidRPr="005E3BEE">
        <w:rPr>
          <w:rFonts w:ascii="Arial" w:hAnsi="Arial" w:cs="Arial"/>
          <w:sz w:val="20"/>
          <w:szCs w:val="20"/>
        </w:rPr>
        <w:t xml:space="preserve">apište, </w:t>
      </w:r>
      <w:r w:rsidR="00D008D3" w:rsidRPr="005A10FF">
        <w:rPr>
          <w:rFonts w:ascii="Arial" w:hAnsi="Arial" w:cs="Arial"/>
          <w:b/>
          <w:sz w:val="20"/>
          <w:szCs w:val="20"/>
        </w:rPr>
        <w:t>co</w:t>
      </w:r>
      <w:r w:rsidR="00D008D3" w:rsidRPr="005E3BEE">
        <w:rPr>
          <w:rFonts w:ascii="Arial" w:hAnsi="Arial" w:cs="Arial"/>
          <w:sz w:val="20"/>
          <w:szCs w:val="20"/>
        </w:rPr>
        <w:t xml:space="preserve"> </w:t>
      </w:r>
      <w:r w:rsidR="00D008D3" w:rsidRPr="005A10FF">
        <w:rPr>
          <w:rFonts w:ascii="Arial" w:hAnsi="Arial" w:cs="Arial"/>
          <w:b/>
          <w:sz w:val="20"/>
          <w:szCs w:val="20"/>
        </w:rPr>
        <w:t>Vás motivuje přihlásit se do kurzu pro poradce PPR</w:t>
      </w:r>
      <w:r w:rsidR="00D008D3" w:rsidRPr="005E3BEE">
        <w:rPr>
          <w:rFonts w:ascii="Arial" w:hAnsi="Arial" w:cs="Arial"/>
          <w:sz w:val="20"/>
          <w:szCs w:val="20"/>
        </w:rPr>
        <w:t xml:space="preserve">. </w:t>
      </w:r>
    </w:p>
    <w:p w:rsidR="00D008D3" w:rsidRPr="005E3BEE" w:rsidRDefault="00D008D3" w:rsidP="00D008D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10FF" w:rsidRDefault="005A10FF" w:rsidP="00D008D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10FF" w:rsidRDefault="005A10FF" w:rsidP="00D008D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10FF" w:rsidRDefault="005A10FF" w:rsidP="00D008D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10FF" w:rsidRPr="005A10FF" w:rsidRDefault="005A10FF" w:rsidP="00D008D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A10FF">
        <w:rPr>
          <w:rFonts w:ascii="Arial" w:hAnsi="Arial" w:cs="Arial"/>
          <w:b/>
          <w:sz w:val="20"/>
          <w:szCs w:val="20"/>
        </w:rPr>
        <w:t xml:space="preserve">7) Souhlas s údaji: </w:t>
      </w:r>
    </w:p>
    <w:bookmarkEnd w:id="5"/>
    <w:p w:rsidR="00660618" w:rsidRDefault="001C7311" w:rsidP="0066061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E3BE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Souhlasím, aby Centrum naděje a pomoci zpracovávalo uvedené osobní údaje pro vlastní potřeby podle zákona č. 101/2000 Sb. a Obecného nařízení EU 2016/679 (GDPR) za účelem shromažďování, uchovávání, korespondence na dobu neurčitou. Beru na vědomí, že tento souhlas je dobrovolný a mohu ho kdykoliv odvolat u Centra naděje a pomoci.</w:t>
      </w:r>
    </w:p>
    <w:p w:rsidR="001C7311" w:rsidRDefault="00660618" w:rsidP="00660618">
      <w:pPr>
        <w:spacing w:after="0" w:line="338" w:lineRule="atLeast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Jméno a příjmení: (stačí „podepsat“ ve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wordu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)</w:t>
      </w:r>
    </w:p>
    <w:p w:rsidR="005A10FF" w:rsidRDefault="005A10FF" w:rsidP="001C7311">
      <w:p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4E16F1" w:rsidRDefault="005A10FF" w:rsidP="005A10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3BEE">
        <w:rPr>
          <w:rFonts w:ascii="Arial" w:hAnsi="Arial" w:cs="Arial"/>
          <w:sz w:val="20"/>
          <w:szCs w:val="20"/>
        </w:rPr>
        <w:t xml:space="preserve">Děkujeme za vyplnění vstupního dotazníku. Vyrozumění o </w:t>
      </w:r>
      <w:r w:rsidR="004E16F1">
        <w:rPr>
          <w:rFonts w:ascii="Arial" w:hAnsi="Arial" w:cs="Arial"/>
          <w:sz w:val="20"/>
          <w:szCs w:val="20"/>
        </w:rPr>
        <w:t>míře úspěšnosti vyplnění tohoto vědomostního dotazníku Vám zašleme na Váš mail.</w:t>
      </w:r>
    </w:p>
    <w:p w:rsidR="005A10FF" w:rsidRPr="005E3BEE" w:rsidRDefault="004E16F1" w:rsidP="004E16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V případě splnění vědomostních podmínek pro </w:t>
      </w:r>
      <w:r w:rsidR="005A10FF" w:rsidRPr="005E3BEE">
        <w:rPr>
          <w:rFonts w:ascii="Arial" w:hAnsi="Arial" w:cs="Arial"/>
          <w:sz w:val="20"/>
          <w:szCs w:val="20"/>
        </w:rPr>
        <w:t xml:space="preserve">přijetí do kurzu Vám </w:t>
      </w:r>
      <w:r w:rsidR="00660618">
        <w:rPr>
          <w:rFonts w:ascii="Arial" w:hAnsi="Arial" w:cs="Arial"/>
          <w:sz w:val="20"/>
          <w:szCs w:val="20"/>
        </w:rPr>
        <w:t xml:space="preserve">na mail </w:t>
      </w:r>
      <w:r>
        <w:rPr>
          <w:rFonts w:ascii="Arial" w:hAnsi="Arial" w:cs="Arial"/>
          <w:sz w:val="20"/>
          <w:szCs w:val="20"/>
        </w:rPr>
        <w:t>zašleme podklady k platbě včetně variabilního symbolu. Dříve kurz prosím neplaťte.</w:t>
      </w:r>
    </w:p>
    <w:p w:rsidR="001C7311" w:rsidRPr="005E3BEE" w:rsidRDefault="001C7311" w:rsidP="001C731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C7311" w:rsidRPr="005E3BEE" w:rsidRDefault="001C7311" w:rsidP="00D008D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1C7311" w:rsidRPr="005E3BEE" w:rsidSect="003F3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E753F"/>
    <w:multiLevelType w:val="hybridMultilevel"/>
    <w:tmpl w:val="92762CD6"/>
    <w:lvl w:ilvl="0" w:tplc="98EAC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1E3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E0F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68D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225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E80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72D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2D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2488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4701516"/>
    <w:multiLevelType w:val="hybridMultilevel"/>
    <w:tmpl w:val="582C0668"/>
    <w:lvl w:ilvl="0" w:tplc="0F860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FAA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60D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C094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96A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CAE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FEA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FCED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E2F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04C017E"/>
    <w:multiLevelType w:val="hybridMultilevel"/>
    <w:tmpl w:val="378089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67E94"/>
    <w:multiLevelType w:val="hybridMultilevel"/>
    <w:tmpl w:val="DAD235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E2DDF"/>
    <w:multiLevelType w:val="hybridMultilevel"/>
    <w:tmpl w:val="E6CA986A"/>
    <w:lvl w:ilvl="0" w:tplc="879CC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34A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406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468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081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2AD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E61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9E3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6EC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4CC2BD5"/>
    <w:multiLevelType w:val="hybridMultilevel"/>
    <w:tmpl w:val="468CC50C"/>
    <w:lvl w:ilvl="0" w:tplc="FFA03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E444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CE3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3E9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883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D06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E5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2E1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962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5D70775"/>
    <w:multiLevelType w:val="hybridMultilevel"/>
    <w:tmpl w:val="0CA67C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38D9"/>
    <w:rsid w:val="00061658"/>
    <w:rsid w:val="00086A2E"/>
    <w:rsid w:val="001573FB"/>
    <w:rsid w:val="001C7311"/>
    <w:rsid w:val="002064DF"/>
    <w:rsid w:val="00285057"/>
    <w:rsid w:val="00340ACB"/>
    <w:rsid w:val="003F3A4C"/>
    <w:rsid w:val="0044438D"/>
    <w:rsid w:val="004833A0"/>
    <w:rsid w:val="004E16F1"/>
    <w:rsid w:val="004F4FEC"/>
    <w:rsid w:val="00524111"/>
    <w:rsid w:val="00536C01"/>
    <w:rsid w:val="005A10FF"/>
    <w:rsid w:val="005E3BEE"/>
    <w:rsid w:val="005F4503"/>
    <w:rsid w:val="005F59DA"/>
    <w:rsid w:val="006015F3"/>
    <w:rsid w:val="00636CEA"/>
    <w:rsid w:val="00660618"/>
    <w:rsid w:val="006A5C85"/>
    <w:rsid w:val="006D7A3A"/>
    <w:rsid w:val="006F3443"/>
    <w:rsid w:val="00761F7A"/>
    <w:rsid w:val="007641BA"/>
    <w:rsid w:val="008209DE"/>
    <w:rsid w:val="008338D9"/>
    <w:rsid w:val="008B58B2"/>
    <w:rsid w:val="009C2242"/>
    <w:rsid w:val="00A57224"/>
    <w:rsid w:val="00AD1EA8"/>
    <w:rsid w:val="00B106E6"/>
    <w:rsid w:val="00B71D07"/>
    <w:rsid w:val="00BE5B07"/>
    <w:rsid w:val="00C36DB3"/>
    <w:rsid w:val="00C81D21"/>
    <w:rsid w:val="00D008D3"/>
    <w:rsid w:val="00D853F9"/>
    <w:rsid w:val="00DD2B8E"/>
    <w:rsid w:val="00E3638D"/>
    <w:rsid w:val="00E92722"/>
    <w:rsid w:val="00ED259E"/>
    <w:rsid w:val="00ED3BA2"/>
    <w:rsid w:val="00EF2AA4"/>
    <w:rsid w:val="00F25BE3"/>
    <w:rsid w:val="00F7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D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3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53F9"/>
    <w:pPr>
      <w:ind w:left="720"/>
      <w:contextualSpacing/>
    </w:pPr>
  </w:style>
  <w:style w:type="character" w:customStyle="1" w:styleId="freebirdformviewerviewitemsitemrequiredasterisk">
    <w:name w:val="freebirdformviewerviewitemsitemrequiredasterisk"/>
    <w:basedOn w:val="Standardnpsmoodstavce"/>
    <w:rsid w:val="00AD1EA8"/>
  </w:style>
  <w:style w:type="character" w:customStyle="1" w:styleId="docssharedwiztogglelabeledlabeltext">
    <w:name w:val="docssharedwiztogglelabeledlabeltext"/>
    <w:basedOn w:val="Standardnpsmoodstavce"/>
    <w:rsid w:val="00AD1EA8"/>
  </w:style>
  <w:style w:type="character" w:customStyle="1" w:styleId="quantumwizbuttonpaperbuttonlabel">
    <w:name w:val="quantumwizbuttonpaperbuttonlabel"/>
    <w:basedOn w:val="Standardnpsmoodstavce"/>
    <w:rsid w:val="00AD1E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7949">
                  <w:marLeft w:val="0"/>
                  <w:marRight w:val="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37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5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23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75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9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38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8642">
                  <w:marLeft w:val="0"/>
                  <w:marRight w:val="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8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92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7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16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41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336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21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7779">
                  <w:marLeft w:val="0"/>
                  <w:marRight w:val="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9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46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2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03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9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55099">
                  <w:marLeft w:val="0"/>
                  <w:marRight w:val="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36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59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20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8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0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21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4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1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6733">
                  <w:marLeft w:val="0"/>
                  <w:marRight w:val="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1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5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91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1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2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7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7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0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3260">
                  <w:marLeft w:val="0"/>
                  <w:marRight w:val="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74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83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1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7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86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20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65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26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12237">
                  <w:marLeft w:val="0"/>
                  <w:marRight w:val="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5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2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069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8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5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50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04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80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130">
                  <w:marLeft w:val="0"/>
                  <w:marRight w:val="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7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3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74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3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3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86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1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1981">
                  <w:marLeft w:val="0"/>
                  <w:marRight w:val="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44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298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0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1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47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45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7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29342">
                  <w:marLeft w:val="0"/>
                  <w:marRight w:val="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9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9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43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9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1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7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054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15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07085">
                  <w:marLeft w:val="0"/>
                  <w:marRight w:val="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5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42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24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7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08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8229">
                  <w:marLeft w:val="0"/>
                  <w:marRight w:val="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6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75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478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07321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1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213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89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3855">
              <w:marLeft w:val="0"/>
              <w:marRight w:val="0"/>
              <w:marTop w:val="426"/>
              <w:marBottom w:val="4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856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9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184162">
              <w:marLeft w:val="0"/>
              <w:marRight w:val="0"/>
              <w:marTop w:val="4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73601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5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83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9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7848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7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8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55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6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9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1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3297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0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15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8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7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0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12299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1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096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8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25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00911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85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0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6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7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7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7432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16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166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7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AD909-16C6-43F0-A8FE-C5555C13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4</Pages>
  <Words>1093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cenap</dc:creator>
  <cp:keywords/>
  <dc:description/>
  <cp:lastModifiedBy>gynekologie</cp:lastModifiedBy>
  <cp:revision>21</cp:revision>
  <dcterms:created xsi:type="dcterms:W3CDTF">2017-03-16T13:41:00Z</dcterms:created>
  <dcterms:modified xsi:type="dcterms:W3CDTF">2023-01-12T18:11:00Z</dcterms:modified>
</cp:coreProperties>
</file>